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AD" w:rsidRDefault="009348AD" w:rsidP="009348AD">
      <w:pPr>
        <w:spacing w:after="0"/>
        <w:rPr>
          <w:rFonts w:ascii="Comic Sans MS" w:hAnsi="Comic Sans MS"/>
        </w:rPr>
      </w:pPr>
      <w:r w:rsidRPr="009348AD">
        <w:rPr>
          <w:rFonts w:ascii="Comic Sans MS" w:hAnsi="Comic Sans MS"/>
          <w:noProof/>
          <w:lang w:eastAsia="fr-FR"/>
        </w:rPr>
        <mc:AlternateContent>
          <mc:Choice Requires="wps">
            <w:drawing>
              <wp:anchor distT="0" distB="0" distL="114300" distR="114300" simplePos="0" relativeHeight="251659264" behindDoc="0" locked="0" layoutInCell="1" allowOverlap="1" wp14:anchorId="591F2BB1" wp14:editId="1BDBFE8B">
                <wp:simplePos x="0" y="0"/>
                <wp:positionH relativeFrom="column">
                  <wp:posOffset>1191895</wp:posOffset>
                </wp:positionH>
                <wp:positionV relativeFrom="paragraph">
                  <wp:posOffset>-53975</wp:posOffset>
                </wp:positionV>
                <wp:extent cx="5124450" cy="1403985"/>
                <wp:effectExtent l="0" t="0" r="19050"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solidFill>
                          <a:srgbClr val="FFFFFF"/>
                        </a:solidFill>
                        <a:ln w="9525">
                          <a:solidFill>
                            <a:schemeClr val="bg1"/>
                          </a:solidFill>
                          <a:miter lim="800000"/>
                          <a:headEnd/>
                          <a:tailEnd/>
                        </a:ln>
                      </wps:spPr>
                      <wps:txbx>
                        <w:txbxContent>
                          <w:p w:rsidR="009348AD" w:rsidRDefault="009348AD" w:rsidP="009348AD">
                            <w:pPr>
                              <w:spacing w:after="0"/>
                              <w:jc w:val="center"/>
                              <w:rPr>
                                <w:b/>
                              </w:rPr>
                            </w:pPr>
                          </w:p>
                          <w:p w:rsidR="005A0DDE" w:rsidRPr="005A0DDE" w:rsidRDefault="005A0DDE" w:rsidP="009348AD">
                            <w:pPr>
                              <w:spacing w:after="0"/>
                              <w:jc w:val="center"/>
                              <w:rPr>
                                <w:rFonts w:ascii="Comic Sans MS" w:hAnsi="Comic Sans MS"/>
                                <w:b/>
                              </w:rPr>
                            </w:pPr>
                            <w:r w:rsidRPr="005A0DDE">
                              <w:rPr>
                                <w:rFonts w:ascii="Comic Sans MS" w:hAnsi="Comic Sans MS"/>
                                <w:b/>
                              </w:rPr>
                              <w:t>COMMUNE D’AIRION</w:t>
                            </w:r>
                          </w:p>
                          <w:p w:rsidR="00715E44" w:rsidRDefault="00715E44" w:rsidP="009348AD">
                            <w:pPr>
                              <w:spacing w:after="0"/>
                              <w:jc w:val="center"/>
                              <w:rPr>
                                <w:rFonts w:ascii="Comic Sans MS" w:hAnsi="Comic Sans MS"/>
                                <w:b/>
                              </w:rPr>
                            </w:pPr>
                            <w:r>
                              <w:rPr>
                                <w:rFonts w:ascii="Comic Sans MS" w:hAnsi="Comic Sans MS"/>
                                <w:b/>
                              </w:rPr>
                              <w:t>COMPTE RENDU</w:t>
                            </w:r>
                            <w:r w:rsidR="005A0DDE" w:rsidRPr="005A0DDE">
                              <w:rPr>
                                <w:rFonts w:ascii="Comic Sans MS" w:hAnsi="Comic Sans MS"/>
                                <w:b/>
                              </w:rPr>
                              <w:t xml:space="preserve"> </w:t>
                            </w:r>
                            <w:r w:rsidR="009348AD" w:rsidRPr="005A0DDE">
                              <w:rPr>
                                <w:rFonts w:ascii="Comic Sans MS" w:hAnsi="Comic Sans MS"/>
                                <w:b/>
                              </w:rPr>
                              <w:t>DE LA SEANCE DU CONSEIL MUNICIPAL</w:t>
                            </w:r>
                            <w:r w:rsidR="005A0DDE" w:rsidRPr="005A0DDE">
                              <w:rPr>
                                <w:rFonts w:ascii="Comic Sans MS" w:hAnsi="Comic Sans MS"/>
                                <w:b/>
                              </w:rPr>
                              <w:t xml:space="preserve"> </w:t>
                            </w:r>
                            <w:r w:rsidR="009348AD" w:rsidRPr="005A0DDE">
                              <w:rPr>
                                <w:rFonts w:ascii="Comic Sans MS" w:hAnsi="Comic Sans MS"/>
                                <w:b/>
                              </w:rPr>
                              <w:t xml:space="preserve">DU </w:t>
                            </w:r>
                          </w:p>
                          <w:p w:rsidR="009348AD" w:rsidRPr="005A0DDE" w:rsidRDefault="009348AD" w:rsidP="009348AD">
                            <w:pPr>
                              <w:spacing w:after="0"/>
                              <w:jc w:val="center"/>
                              <w:rPr>
                                <w:rFonts w:ascii="Comic Sans MS" w:hAnsi="Comic Sans MS"/>
                                <w:b/>
                              </w:rPr>
                            </w:pPr>
                            <w:r w:rsidRPr="005A0DDE">
                              <w:rPr>
                                <w:rFonts w:ascii="Comic Sans MS" w:hAnsi="Comic Sans MS"/>
                                <w:b/>
                              </w:rPr>
                              <w:t>26 JANVIER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3.85pt;margin-top:-4.25pt;width:4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raMAIAAEsEAAAOAAAAZHJzL2Uyb0RvYy54bWysVEtv2zAMvg/YfxB0X/yovSZGnKJLl2FA&#10;9wC6XXaTZdkWptckJXb260fJaZp2t2E+CKRIfSQ/kl7fTFKgA7OOa1XjbJFixBTVLVd9jb9/271Z&#10;YuQ8US0RWrEaH5nDN5vXr9ajqViuBy1aZhGAKFeNpsaD96ZKEkcHJolbaMMUGDttJfGg2j5pLRkB&#10;XYokT9O3yahta6ymzDm4vZuNeBPxu45R/6XrHPNI1Bhy8/G08WzCmWzWpOotMQOnpzTIP2QhCVcQ&#10;9Ax1RzxBe8v/gpKcWu105xdUy0R3Hacs1gDVZOmLah4GYlisBchx5kyT+3+w9PPhq0W8rfFVeo2R&#10;IhKa9ANahVqGPJs8Q3kgaTSuAt8HA95+eqcnaHYs2Jl7TX86pPR2IKpnt9bqcWCkhSSz8DK5eDrj&#10;uADSjJ90C7HI3usINHVWBgaBEwTo0KzjuUGQB6JwWWZ5UZRgomDLivRqtSxjDFI9PjfW+Q9MSxSE&#10;GluYgAhPDvfOh3RI9egSojkteLvjQkTF9s1WWHQgMC27+J3Qn7kJhcYar8q8nBl4BhEGl51Bmn7m&#10;4EUgyT1MveCyxss0fCEMqQJt71UbZU+4mGXIWKgTj4G6mUQ/NRM4BnIb3R6BUavn6YZtBGHQ9jdG&#10;I0x2jd2vPbEMI/FRQVdWWVGEVYhKUV7noNhLS3NpIYoCVI09RrO49XF9Il/mFrq345HXp0xOucLE&#10;RrpP2xVW4lKPXk//gM0fAAAA//8DAFBLAwQUAAYACAAAACEAGqTF2OAAAAAKAQAADwAAAGRycy9k&#10;b3ducmV2LnhtbEyPy07DMBBF90j8gzVI7FqnEbRpGqcCJFiwaNWA6NaJnYewx1HspOHvGVZleWeO&#10;7pzJ9rM1bNKD7xwKWC0jYBorpzpsBHx+vC4SYD5IVNI41AJ+tId9fnuTyVS5C570VISGUQn6VApo&#10;Q+hTzn3Vaiv90vUaaVe7wcpAcWi4GuSFyq3hcRStuZUd0oVW9vql1dV3MVoBb8+8PJyKY1mfazO9&#10;my87Ho5WiPu7+WkHLOg5XGH40yd1yMmpdCMqzwzlZLMhVMAieQRGwHb7QINSQLyK18DzjP9/If8F&#10;AAD//wMAUEsBAi0AFAAGAAgAAAAhALaDOJL+AAAA4QEAABMAAAAAAAAAAAAAAAAAAAAAAFtDb250&#10;ZW50X1R5cGVzXS54bWxQSwECLQAUAAYACAAAACEAOP0h/9YAAACUAQAACwAAAAAAAAAAAAAAAAAv&#10;AQAAX3JlbHMvLnJlbHNQSwECLQAUAAYACAAAACEAA0w62jACAABLBAAADgAAAAAAAAAAAAAAAAAu&#10;AgAAZHJzL2Uyb0RvYy54bWxQSwECLQAUAAYACAAAACEAGqTF2OAAAAAKAQAADwAAAAAAAAAAAAAA&#10;AACKBAAAZHJzL2Rvd25yZXYueG1sUEsFBgAAAAAEAAQA8wAAAJcFAAAAAA==&#10;" strokecolor="white [3212]">
                <v:textbox style="mso-fit-shape-to-text:t">
                  <w:txbxContent>
                    <w:p w:rsidR="009348AD" w:rsidRDefault="009348AD" w:rsidP="009348AD">
                      <w:pPr>
                        <w:spacing w:after="0"/>
                        <w:jc w:val="center"/>
                        <w:rPr>
                          <w:b/>
                        </w:rPr>
                      </w:pPr>
                    </w:p>
                    <w:p w:rsidR="005A0DDE" w:rsidRPr="005A0DDE" w:rsidRDefault="005A0DDE" w:rsidP="009348AD">
                      <w:pPr>
                        <w:spacing w:after="0"/>
                        <w:jc w:val="center"/>
                        <w:rPr>
                          <w:rFonts w:ascii="Comic Sans MS" w:hAnsi="Comic Sans MS"/>
                          <w:b/>
                        </w:rPr>
                      </w:pPr>
                      <w:r w:rsidRPr="005A0DDE">
                        <w:rPr>
                          <w:rFonts w:ascii="Comic Sans MS" w:hAnsi="Comic Sans MS"/>
                          <w:b/>
                        </w:rPr>
                        <w:t>COMMUNE D’AIRION</w:t>
                      </w:r>
                    </w:p>
                    <w:p w:rsidR="00715E44" w:rsidRDefault="00715E44" w:rsidP="009348AD">
                      <w:pPr>
                        <w:spacing w:after="0"/>
                        <w:jc w:val="center"/>
                        <w:rPr>
                          <w:rFonts w:ascii="Comic Sans MS" w:hAnsi="Comic Sans MS"/>
                          <w:b/>
                        </w:rPr>
                      </w:pPr>
                      <w:r>
                        <w:rPr>
                          <w:rFonts w:ascii="Comic Sans MS" w:hAnsi="Comic Sans MS"/>
                          <w:b/>
                        </w:rPr>
                        <w:t>COMPTE RENDU</w:t>
                      </w:r>
                      <w:r w:rsidR="005A0DDE" w:rsidRPr="005A0DDE">
                        <w:rPr>
                          <w:rFonts w:ascii="Comic Sans MS" w:hAnsi="Comic Sans MS"/>
                          <w:b/>
                        </w:rPr>
                        <w:t xml:space="preserve"> </w:t>
                      </w:r>
                      <w:r w:rsidR="009348AD" w:rsidRPr="005A0DDE">
                        <w:rPr>
                          <w:rFonts w:ascii="Comic Sans MS" w:hAnsi="Comic Sans MS"/>
                          <w:b/>
                        </w:rPr>
                        <w:t>DE LA SEANCE DU CONSEIL MUNICIPAL</w:t>
                      </w:r>
                      <w:r w:rsidR="005A0DDE" w:rsidRPr="005A0DDE">
                        <w:rPr>
                          <w:rFonts w:ascii="Comic Sans MS" w:hAnsi="Comic Sans MS"/>
                          <w:b/>
                        </w:rPr>
                        <w:t xml:space="preserve"> </w:t>
                      </w:r>
                      <w:r w:rsidR="009348AD" w:rsidRPr="005A0DDE">
                        <w:rPr>
                          <w:rFonts w:ascii="Comic Sans MS" w:hAnsi="Comic Sans MS"/>
                          <w:b/>
                        </w:rPr>
                        <w:t xml:space="preserve">DU </w:t>
                      </w:r>
                    </w:p>
                    <w:p w:rsidR="009348AD" w:rsidRPr="005A0DDE" w:rsidRDefault="009348AD" w:rsidP="009348AD">
                      <w:pPr>
                        <w:spacing w:after="0"/>
                        <w:jc w:val="center"/>
                        <w:rPr>
                          <w:rFonts w:ascii="Comic Sans MS" w:hAnsi="Comic Sans MS"/>
                          <w:b/>
                        </w:rPr>
                      </w:pPr>
                      <w:r w:rsidRPr="005A0DDE">
                        <w:rPr>
                          <w:rFonts w:ascii="Comic Sans MS" w:hAnsi="Comic Sans MS"/>
                          <w:b/>
                        </w:rPr>
                        <w:t>26 JANVIER 2018</w:t>
                      </w:r>
                    </w:p>
                  </w:txbxContent>
                </v:textbox>
              </v:shape>
            </w:pict>
          </mc:Fallback>
        </mc:AlternateContent>
      </w:r>
      <w:r>
        <w:rPr>
          <w:rFonts w:ascii="Comic Sans MS" w:hAnsi="Comic Sans MS"/>
        </w:rPr>
        <w:t xml:space="preserve">    </w:t>
      </w:r>
      <w:r w:rsidRPr="009348AD">
        <w:rPr>
          <w:rFonts w:ascii="Comic Sans MS" w:hAnsi="Comic Sans MS"/>
          <w:noProof/>
          <w:lang w:eastAsia="fr-FR"/>
        </w:rPr>
        <w:drawing>
          <wp:inline distT="0" distB="0" distL="0" distR="0" wp14:anchorId="61C0DAC8" wp14:editId="3E962504">
            <wp:extent cx="781050" cy="901633"/>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467" cy="902114"/>
                    </a:xfrm>
                    <a:prstGeom prst="rect">
                      <a:avLst/>
                    </a:prstGeom>
                    <a:noFill/>
                    <a:ln>
                      <a:noFill/>
                    </a:ln>
                  </pic:spPr>
                </pic:pic>
              </a:graphicData>
            </a:graphic>
          </wp:inline>
        </w:drawing>
      </w:r>
    </w:p>
    <w:p w:rsidR="00715E44" w:rsidRDefault="00715E44" w:rsidP="00715E44">
      <w:pPr>
        <w:tabs>
          <w:tab w:val="left" w:pos="495"/>
          <w:tab w:val="center" w:pos="5102"/>
        </w:tabs>
        <w:spacing w:line="240" w:lineRule="auto"/>
        <w:rPr>
          <w:rFonts w:ascii="Comic Sans MS" w:hAnsi="Comic Sans MS"/>
          <w:b/>
          <w:sz w:val="20"/>
          <w:szCs w:val="20"/>
        </w:rPr>
      </w:pPr>
      <w:r>
        <w:rPr>
          <w:rFonts w:ascii="Comic Sans MS" w:hAnsi="Comic Sans MS"/>
          <w:b/>
          <w:sz w:val="20"/>
          <w:szCs w:val="20"/>
        </w:rPr>
        <w:tab/>
      </w:r>
    </w:p>
    <w:p w:rsidR="009348AD" w:rsidRPr="00715E44" w:rsidRDefault="00715E44" w:rsidP="00715E44">
      <w:pPr>
        <w:tabs>
          <w:tab w:val="left" w:pos="495"/>
          <w:tab w:val="center" w:pos="5102"/>
        </w:tabs>
        <w:spacing w:line="240" w:lineRule="auto"/>
        <w:rPr>
          <w:rFonts w:ascii="Comic Sans MS" w:hAnsi="Comic Sans MS"/>
          <w:b/>
          <w:sz w:val="20"/>
          <w:szCs w:val="20"/>
        </w:rPr>
      </w:pPr>
      <w:r>
        <w:rPr>
          <w:rFonts w:ascii="Comic Sans MS" w:hAnsi="Comic Sans MS"/>
          <w:b/>
          <w:sz w:val="20"/>
          <w:szCs w:val="20"/>
        </w:rPr>
        <w:tab/>
      </w:r>
      <w:r w:rsidR="005A0DDE" w:rsidRPr="00715E44">
        <w:rPr>
          <w:rFonts w:ascii="Comic Sans MS" w:hAnsi="Comic Sans MS"/>
          <w:b/>
          <w:sz w:val="20"/>
          <w:szCs w:val="20"/>
        </w:rPr>
        <w:t xml:space="preserve">Affiché en </w:t>
      </w:r>
      <w:r w:rsidR="00B57E84" w:rsidRPr="00715E44">
        <w:rPr>
          <w:rFonts w:ascii="Comic Sans MS" w:hAnsi="Comic Sans MS"/>
          <w:b/>
          <w:sz w:val="20"/>
          <w:szCs w:val="20"/>
        </w:rPr>
        <w:t>exécution</w:t>
      </w:r>
      <w:r w:rsidR="005A0DDE" w:rsidRPr="00715E44">
        <w:rPr>
          <w:rFonts w:ascii="Comic Sans MS" w:hAnsi="Comic Sans MS"/>
          <w:b/>
          <w:sz w:val="20"/>
          <w:szCs w:val="20"/>
        </w:rPr>
        <w:t xml:space="preserve"> de l’article L 2121-25 du code général des collectivités territoriales</w:t>
      </w:r>
    </w:p>
    <w:p w:rsidR="005A0DDE" w:rsidRPr="00B57E84" w:rsidRDefault="005A0DDE" w:rsidP="005A0DDE">
      <w:pPr>
        <w:jc w:val="center"/>
        <w:rPr>
          <w:rFonts w:ascii="Comic Sans MS" w:hAnsi="Comic Sans MS"/>
          <w:b/>
          <w:sz w:val="20"/>
          <w:szCs w:val="20"/>
        </w:rPr>
      </w:pPr>
    </w:p>
    <w:p w:rsidR="00FF4AB7" w:rsidRPr="00B57E84" w:rsidRDefault="009348AD" w:rsidP="009348AD">
      <w:pPr>
        <w:rPr>
          <w:rFonts w:ascii="Comic Sans MS" w:hAnsi="Comic Sans MS"/>
          <w:sz w:val="20"/>
          <w:szCs w:val="20"/>
        </w:rPr>
      </w:pPr>
      <w:r w:rsidRPr="00B57E84">
        <w:rPr>
          <w:rFonts w:ascii="Comic Sans MS" w:hAnsi="Comic Sans MS"/>
          <w:sz w:val="20"/>
          <w:szCs w:val="20"/>
        </w:rPr>
        <w:t xml:space="preserve">L’an deux mille dix-huit et le 26 du mois de janvier, à dix-neuf heures et quinze minutes les membres du conseil Municipal de la commune d’Airion, légalement convoqués en date du </w:t>
      </w:r>
      <w:r w:rsidR="00A15B8E" w:rsidRPr="00B57E84">
        <w:rPr>
          <w:rFonts w:ascii="Comic Sans MS" w:hAnsi="Comic Sans MS"/>
          <w:sz w:val="20"/>
          <w:szCs w:val="20"/>
        </w:rPr>
        <w:t>dix-neuf janvier deux mille dix-huit, se sont réunis à la mairie, en session ordinaire, sous la présidence de Monsieur Stéphane LUSTOFIN, Mairie.</w:t>
      </w:r>
    </w:p>
    <w:p w:rsidR="00A15B8E" w:rsidRPr="00B57E84" w:rsidRDefault="00A15B8E" w:rsidP="005A0DDE">
      <w:pPr>
        <w:spacing w:after="0" w:line="240" w:lineRule="auto"/>
        <w:rPr>
          <w:rFonts w:ascii="Comic Sans MS" w:hAnsi="Comic Sans MS"/>
          <w:sz w:val="20"/>
          <w:szCs w:val="20"/>
        </w:rPr>
      </w:pPr>
      <w:r w:rsidRPr="00B57E84">
        <w:rPr>
          <w:rFonts w:ascii="Comic Sans MS" w:hAnsi="Comic Sans MS"/>
          <w:b/>
          <w:sz w:val="20"/>
          <w:szCs w:val="20"/>
          <w:u w:val="single"/>
        </w:rPr>
        <w:t>Etaient présents :</w:t>
      </w:r>
      <w:r w:rsidR="00D35A1E" w:rsidRPr="00B57E84">
        <w:rPr>
          <w:rFonts w:ascii="Comic Sans MS" w:hAnsi="Comic Sans MS"/>
          <w:b/>
          <w:sz w:val="20"/>
          <w:szCs w:val="20"/>
        </w:rPr>
        <w:t> </w:t>
      </w:r>
      <w:r w:rsidR="00D35A1E" w:rsidRPr="00B57E84">
        <w:rPr>
          <w:rFonts w:ascii="Comic Sans MS" w:hAnsi="Comic Sans MS"/>
          <w:sz w:val="20"/>
          <w:szCs w:val="20"/>
        </w:rPr>
        <w:t>LUSTOFIN</w:t>
      </w:r>
      <w:r w:rsidRPr="00B57E84">
        <w:rPr>
          <w:rFonts w:ascii="Comic Sans MS" w:hAnsi="Comic Sans MS"/>
          <w:sz w:val="20"/>
          <w:szCs w:val="20"/>
        </w:rPr>
        <w:t xml:space="preserve"> Stéphane, Maire ; JUKIEL Yannick, adjoint, BOILLET Agnès, DUCHEMIN Claude, DUPRE Françoise</w:t>
      </w:r>
      <w:r w:rsidR="00D35A1E" w:rsidRPr="00B57E84">
        <w:rPr>
          <w:rFonts w:ascii="Comic Sans MS" w:hAnsi="Comic Sans MS"/>
          <w:sz w:val="20"/>
          <w:szCs w:val="20"/>
        </w:rPr>
        <w:t>, Conseillers.</w:t>
      </w:r>
    </w:p>
    <w:p w:rsidR="00D35A1E" w:rsidRPr="00B57E84" w:rsidRDefault="00D35A1E" w:rsidP="005A0DDE">
      <w:pPr>
        <w:spacing w:after="0" w:line="240" w:lineRule="auto"/>
        <w:rPr>
          <w:rFonts w:ascii="Comic Sans MS" w:hAnsi="Comic Sans MS"/>
          <w:sz w:val="20"/>
          <w:szCs w:val="20"/>
        </w:rPr>
      </w:pPr>
      <w:r w:rsidRPr="00B57E84">
        <w:rPr>
          <w:rFonts w:ascii="Comic Sans MS" w:hAnsi="Comic Sans MS"/>
          <w:b/>
          <w:sz w:val="20"/>
          <w:szCs w:val="20"/>
          <w:u w:val="single"/>
        </w:rPr>
        <w:t>Absent :</w:t>
      </w:r>
      <w:r w:rsidRPr="00B57E84">
        <w:rPr>
          <w:rFonts w:ascii="Comic Sans MS" w:hAnsi="Comic Sans MS"/>
          <w:sz w:val="20"/>
          <w:szCs w:val="20"/>
        </w:rPr>
        <w:t xml:space="preserve"> BRETON Vincent</w:t>
      </w:r>
    </w:p>
    <w:p w:rsidR="00D35A1E" w:rsidRPr="00B57E84" w:rsidRDefault="00D35A1E" w:rsidP="005A0DDE">
      <w:pPr>
        <w:spacing w:after="0" w:line="240" w:lineRule="auto"/>
        <w:rPr>
          <w:rFonts w:ascii="Comic Sans MS" w:hAnsi="Comic Sans MS"/>
          <w:sz w:val="20"/>
          <w:szCs w:val="20"/>
        </w:rPr>
      </w:pPr>
      <w:r w:rsidRPr="00B57E84">
        <w:rPr>
          <w:rFonts w:ascii="Comic Sans MS" w:hAnsi="Comic Sans MS"/>
          <w:b/>
          <w:sz w:val="20"/>
          <w:szCs w:val="20"/>
          <w:u w:val="single"/>
        </w:rPr>
        <w:t>Pouvoirs :</w:t>
      </w:r>
      <w:r w:rsidRPr="00B57E84">
        <w:rPr>
          <w:rFonts w:ascii="Comic Sans MS" w:hAnsi="Comic Sans MS"/>
          <w:sz w:val="20"/>
          <w:szCs w:val="20"/>
        </w:rPr>
        <w:t xml:space="preserve"> </w:t>
      </w:r>
    </w:p>
    <w:p w:rsidR="00D35A1E" w:rsidRPr="00B57E84" w:rsidRDefault="00D35A1E" w:rsidP="005A0DDE">
      <w:pPr>
        <w:spacing w:after="0" w:line="240" w:lineRule="auto"/>
        <w:rPr>
          <w:rFonts w:ascii="Comic Sans MS" w:hAnsi="Comic Sans MS"/>
          <w:sz w:val="20"/>
          <w:szCs w:val="20"/>
        </w:rPr>
      </w:pPr>
      <w:r w:rsidRPr="00B57E84">
        <w:rPr>
          <w:rFonts w:ascii="Comic Sans MS" w:hAnsi="Comic Sans MS"/>
          <w:sz w:val="20"/>
          <w:szCs w:val="20"/>
        </w:rPr>
        <w:t>SIONNEAU Marie-France à LUSTOPHIN Stéphane</w:t>
      </w:r>
    </w:p>
    <w:p w:rsidR="00D35A1E" w:rsidRPr="00B57E84" w:rsidRDefault="00D35A1E" w:rsidP="005A0DDE">
      <w:pPr>
        <w:spacing w:after="0" w:line="240" w:lineRule="auto"/>
        <w:rPr>
          <w:rFonts w:ascii="Comic Sans MS" w:hAnsi="Comic Sans MS"/>
          <w:sz w:val="20"/>
          <w:szCs w:val="20"/>
        </w:rPr>
      </w:pPr>
      <w:r w:rsidRPr="00B57E84">
        <w:rPr>
          <w:rFonts w:ascii="Comic Sans MS" w:hAnsi="Comic Sans MS"/>
          <w:sz w:val="20"/>
          <w:szCs w:val="20"/>
        </w:rPr>
        <w:t>QUANDALLE Roseline à DUCHEMIN Claude</w:t>
      </w:r>
    </w:p>
    <w:p w:rsidR="00D35A1E" w:rsidRPr="00B57E84" w:rsidRDefault="00D35A1E" w:rsidP="005A0DDE">
      <w:pPr>
        <w:spacing w:after="0" w:line="240" w:lineRule="auto"/>
        <w:rPr>
          <w:rFonts w:ascii="Comic Sans MS" w:hAnsi="Comic Sans MS"/>
          <w:sz w:val="20"/>
          <w:szCs w:val="20"/>
        </w:rPr>
      </w:pPr>
      <w:r w:rsidRPr="00B57E84">
        <w:rPr>
          <w:rFonts w:ascii="Comic Sans MS" w:hAnsi="Comic Sans MS"/>
          <w:sz w:val="20"/>
          <w:szCs w:val="20"/>
        </w:rPr>
        <w:t xml:space="preserve">TEILLIEZ jean-Claude à </w:t>
      </w:r>
      <w:r w:rsidR="00D24C7A" w:rsidRPr="00B57E84">
        <w:rPr>
          <w:rFonts w:ascii="Comic Sans MS" w:hAnsi="Comic Sans MS"/>
          <w:sz w:val="20"/>
          <w:szCs w:val="20"/>
        </w:rPr>
        <w:t>DUPRE Françoise</w:t>
      </w:r>
      <w:r w:rsidRPr="00B57E84">
        <w:rPr>
          <w:rFonts w:ascii="Comic Sans MS" w:hAnsi="Comic Sans MS"/>
          <w:sz w:val="20"/>
          <w:szCs w:val="20"/>
        </w:rPr>
        <w:t xml:space="preserve"> </w:t>
      </w:r>
    </w:p>
    <w:p w:rsidR="005A0DDE" w:rsidRPr="00B57E84" w:rsidRDefault="005A0DDE" w:rsidP="005A0DDE">
      <w:pPr>
        <w:spacing w:after="0" w:line="240" w:lineRule="auto"/>
        <w:rPr>
          <w:rFonts w:ascii="Comic Sans MS" w:hAnsi="Comic Sans MS"/>
          <w:sz w:val="20"/>
          <w:szCs w:val="20"/>
        </w:rPr>
      </w:pPr>
      <w:r w:rsidRPr="00B57E84">
        <w:rPr>
          <w:rFonts w:ascii="Comic Sans MS" w:hAnsi="Comic Sans MS"/>
          <w:sz w:val="20"/>
          <w:szCs w:val="20"/>
        </w:rPr>
        <w:t>Nombre de conseillers en exercice :</w:t>
      </w:r>
      <w:r w:rsidR="00B57E84">
        <w:rPr>
          <w:rFonts w:ascii="Comic Sans MS" w:hAnsi="Comic Sans MS"/>
          <w:sz w:val="20"/>
          <w:szCs w:val="20"/>
        </w:rPr>
        <w:tab/>
      </w:r>
      <w:r w:rsidRPr="00B57E84">
        <w:rPr>
          <w:rFonts w:ascii="Comic Sans MS" w:hAnsi="Comic Sans MS"/>
          <w:sz w:val="20"/>
          <w:szCs w:val="20"/>
        </w:rPr>
        <w:tab/>
        <w:t>9</w:t>
      </w:r>
    </w:p>
    <w:p w:rsidR="005A0DDE" w:rsidRPr="00B57E84" w:rsidRDefault="005A0DDE" w:rsidP="005A0DDE">
      <w:pPr>
        <w:spacing w:after="0" w:line="240" w:lineRule="auto"/>
        <w:rPr>
          <w:rFonts w:ascii="Comic Sans MS" w:hAnsi="Comic Sans MS"/>
          <w:sz w:val="20"/>
          <w:szCs w:val="20"/>
        </w:rPr>
      </w:pPr>
      <w:r w:rsidRPr="00B57E84">
        <w:rPr>
          <w:rFonts w:ascii="Comic Sans MS" w:hAnsi="Comic Sans MS"/>
          <w:sz w:val="20"/>
          <w:szCs w:val="20"/>
        </w:rPr>
        <w:t>Nombre de conseillers présents :</w:t>
      </w:r>
      <w:r w:rsidRPr="00B57E84">
        <w:rPr>
          <w:rFonts w:ascii="Comic Sans MS" w:hAnsi="Comic Sans MS"/>
          <w:sz w:val="20"/>
          <w:szCs w:val="20"/>
        </w:rPr>
        <w:tab/>
      </w:r>
      <w:r w:rsidRPr="00B57E84">
        <w:rPr>
          <w:rFonts w:ascii="Comic Sans MS" w:hAnsi="Comic Sans MS"/>
          <w:sz w:val="20"/>
          <w:szCs w:val="20"/>
        </w:rPr>
        <w:tab/>
        <w:t>5</w:t>
      </w:r>
    </w:p>
    <w:p w:rsidR="005A0DDE" w:rsidRPr="00B57E84" w:rsidRDefault="005A0DDE" w:rsidP="005A0DDE">
      <w:pPr>
        <w:spacing w:after="0" w:line="240" w:lineRule="auto"/>
        <w:rPr>
          <w:rFonts w:ascii="Comic Sans MS" w:hAnsi="Comic Sans MS"/>
          <w:sz w:val="20"/>
          <w:szCs w:val="20"/>
        </w:rPr>
      </w:pPr>
      <w:r w:rsidRPr="00B57E84">
        <w:rPr>
          <w:rFonts w:ascii="Comic Sans MS" w:hAnsi="Comic Sans MS"/>
          <w:sz w:val="20"/>
          <w:szCs w:val="20"/>
        </w:rPr>
        <w:t>Nombre de pouvoirs :</w:t>
      </w:r>
      <w:r w:rsidRPr="00B57E84">
        <w:rPr>
          <w:rFonts w:ascii="Comic Sans MS" w:hAnsi="Comic Sans MS"/>
          <w:sz w:val="20"/>
          <w:szCs w:val="20"/>
        </w:rPr>
        <w:tab/>
      </w:r>
      <w:r w:rsidRPr="00B57E84">
        <w:rPr>
          <w:rFonts w:ascii="Comic Sans MS" w:hAnsi="Comic Sans MS"/>
          <w:sz w:val="20"/>
          <w:szCs w:val="20"/>
        </w:rPr>
        <w:tab/>
      </w:r>
      <w:r w:rsidRPr="00B57E84">
        <w:rPr>
          <w:rFonts w:ascii="Comic Sans MS" w:hAnsi="Comic Sans MS"/>
          <w:sz w:val="20"/>
          <w:szCs w:val="20"/>
        </w:rPr>
        <w:tab/>
      </w:r>
      <w:r w:rsidR="00B57E84">
        <w:rPr>
          <w:rFonts w:ascii="Comic Sans MS" w:hAnsi="Comic Sans MS"/>
          <w:sz w:val="20"/>
          <w:szCs w:val="20"/>
        </w:rPr>
        <w:tab/>
      </w:r>
      <w:r w:rsidRPr="00B57E84">
        <w:rPr>
          <w:rFonts w:ascii="Comic Sans MS" w:hAnsi="Comic Sans MS"/>
          <w:sz w:val="20"/>
          <w:szCs w:val="20"/>
        </w:rPr>
        <w:t>3</w:t>
      </w:r>
    </w:p>
    <w:p w:rsidR="005A0DDE" w:rsidRPr="00B57E84" w:rsidRDefault="005A0DDE" w:rsidP="005A0DDE">
      <w:pPr>
        <w:spacing w:after="0" w:line="240" w:lineRule="auto"/>
        <w:rPr>
          <w:rFonts w:ascii="Comic Sans MS" w:hAnsi="Comic Sans MS"/>
          <w:sz w:val="20"/>
          <w:szCs w:val="20"/>
        </w:rPr>
      </w:pPr>
      <w:r w:rsidRPr="00B57E84">
        <w:rPr>
          <w:rFonts w:ascii="Comic Sans MS" w:hAnsi="Comic Sans MS"/>
          <w:sz w:val="20"/>
          <w:szCs w:val="20"/>
        </w:rPr>
        <w:t>Nombre de votants :</w:t>
      </w:r>
      <w:r w:rsidRPr="00B57E84">
        <w:rPr>
          <w:rFonts w:ascii="Comic Sans MS" w:hAnsi="Comic Sans MS"/>
          <w:sz w:val="20"/>
          <w:szCs w:val="20"/>
        </w:rPr>
        <w:tab/>
      </w:r>
      <w:r w:rsidRPr="00B57E84">
        <w:rPr>
          <w:rFonts w:ascii="Comic Sans MS" w:hAnsi="Comic Sans MS"/>
          <w:sz w:val="20"/>
          <w:szCs w:val="20"/>
        </w:rPr>
        <w:tab/>
      </w:r>
      <w:r w:rsidRPr="00B57E84">
        <w:rPr>
          <w:rFonts w:ascii="Comic Sans MS" w:hAnsi="Comic Sans MS"/>
          <w:sz w:val="20"/>
          <w:szCs w:val="20"/>
        </w:rPr>
        <w:tab/>
      </w:r>
      <w:r w:rsidR="00B57E84">
        <w:rPr>
          <w:rFonts w:ascii="Comic Sans MS" w:hAnsi="Comic Sans MS"/>
          <w:sz w:val="20"/>
          <w:szCs w:val="20"/>
        </w:rPr>
        <w:tab/>
      </w:r>
      <w:r w:rsidRPr="00B57E84">
        <w:rPr>
          <w:rFonts w:ascii="Comic Sans MS" w:hAnsi="Comic Sans MS"/>
          <w:sz w:val="20"/>
          <w:szCs w:val="20"/>
        </w:rPr>
        <w:t>8</w:t>
      </w:r>
    </w:p>
    <w:p w:rsidR="00D24C7A" w:rsidRPr="00B57E84" w:rsidRDefault="00D24C7A" w:rsidP="005A0DDE">
      <w:pPr>
        <w:spacing w:after="0" w:line="240" w:lineRule="auto"/>
        <w:rPr>
          <w:rFonts w:ascii="Comic Sans MS" w:hAnsi="Comic Sans MS"/>
          <w:b/>
          <w:sz w:val="20"/>
          <w:szCs w:val="20"/>
          <w:u w:val="single"/>
        </w:rPr>
      </w:pPr>
    </w:p>
    <w:p w:rsidR="00D24C7A" w:rsidRPr="00B57E84" w:rsidRDefault="00D24C7A" w:rsidP="005A0DDE">
      <w:pPr>
        <w:spacing w:after="0" w:line="240" w:lineRule="auto"/>
        <w:rPr>
          <w:rFonts w:ascii="Comic Sans MS" w:hAnsi="Comic Sans MS"/>
          <w:sz w:val="20"/>
          <w:szCs w:val="20"/>
        </w:rPr>
      </w:pPr>
      <w:r w:rsidRPr="00B57E84">
        <w:rPr>
          <w:rFonts w:ascii="Comic Sans MS" w:hAnsi="Comic Sans MS"/>
          <w:b/>
          <w:sz w:val="20"/>
          <w:szCs w:val="20"/>
          <w:u w:val="single"/>
        </w:rPr>
        <w:t>Secrétaire de séance :</w:t>
      </w:r>
      <w:r w:rsidRPr="00B57E84">
        <w:rPr>
          <w:rFonts w:ascii="Comic Sans MS" w:hAnsi="Comic Sans MS"/>
          <w:sz w:val="20"/>
          <w:szCs w:val="20"/>
        </w:rPr>
        <w:t xml:space="preserve"> JUKIEL </w:t>
      </w:r>
    </w:p>
    <w:p w:rsidR="00D24C7A" w:rsidRPr="00B57E84" w:rsidRDefault="005A0DDE" w:rsidP="00D24C7A">
      <w:pPr>
        <w:spacing w:after="0"/>
        <w:rPr>
          <w:rFonts w:ascii="Comic Sans MS" w:hAnsi="Comic Sans MS"/>
          <w:sz w:val="20"/>
          <w:szCs w:val="20"/>
        </w:rPr>
      </w:pPr>
      <w:r w:rsidRPr="00B57E84">
        <w:rPr>
          <w:rFonts w:ascii="Comic Sans MS" w:hAnsi="Comic Sans MS"/>
          <w:sz w:val="20"/>
          <w:szCs w:val="20"/>
        </w:rPr>
        <w:t>La séance est déclarée ouverte, Mr le Maire informe que la séance est enregistrée.</w:t>
      </w:r>
    </w:p>
    <w:p w:rsidR="005A0DDE" w:rsidRPr="00B57E84" w:rsidRDefault="005A0DDE" w:rsidP="00D24C7A">
      <w:pPr>
        <w:spacing w:after="0"/>
        <w:rPr>
          <w:rFonts w:ascii="Comic Sans MS" w:hAnsi="Comic Sans MS"/>
          <w:sz w:val="20"/>
          <w:szCs w:val="20"/>
        </w:rPr>
      </w:pPr>
    </w:p>
    <w:p w:rsidR="00D24C7A" w:rsidRDefault="00D24C7A" w:rsidP="00D24C7A">
      <w:pPr>
        <w:spacing w:after="0"/>
        <w:jc w:val="center"/>
        <w:rPr>
          <w:rFonts w:ascii="Comic Sans MS" w:hAnsi="Comic Sans MS"/>
          <w:b/>
          <w:sz w:val="18"/>
          <w:szCs w:val="18"/>
        </w:rPr>
      </w:pPr>
      <w:r>
        <w:rPr>
          <w:rFonts w:ascii="Comic Sans MS" w:hAnsi="Comic Sans MS"/>
          <w:b/>
          <w:sz w:val="18"/>
          <w:szCs w:val="18"/>
        </w:rPr>
        <w:t>*********************</w:t>
      </w:r>
    </w:p>
    <w:p w:rsidR="00715E44" w:rsidRDefault="00715E44" w:rsidP="00715E44">
      <w:pPr>
        <w:spacing w:after="0" w:line="240" w:lineRule="auto"/>
        <w:rPr>
          <w:rFonts w:ascii="Comic Sans MS" w:hAnsi="Comic Sans MS"/>
          <w:sz w:val="20"/>
          <w:szCs w:val="20"/>
          <w:u w:val="single"/>
        </w:rPr>
      </w:pPr>
    </w:p>
    <w:p w:rsidR="00C92C5B" w:rsidRPr="00715E44" w:rsidRDefault="00C92C5B" w:rsidP="00715E44">
      <w:pPr>
        <w:spacing w:after="0" w:line="240" w:lineRule="auto"/>
        <w:rPr>
          <w:rFonts w:ascii="Comic Sans MS" w:hAnsi="Comic Sans MS"/>
          <w:b/>
          <w:sz w:val="20"/>
          <w:szCs w:val="20"/>
        </w:rPr>
      </w:pPr>
      <w:r w:rsidRPr="00715E44">
        <w:rPr>
          <w:rFonts w:ascii="Comic Sans MS" w:hAnsi="Comic Sans MS"/>
          <w:b/>
          <w:sz w:val="20"/>
          <w:szCs w:val="20"/>
          <w:u w:val="single"/>
        </w:rPr>
        <w:t>APPROBATION DU COMPTE RENDU DU 6 OCTOBRE 2017</w:t>
      </w:r>
    </w:p>
    <w:p w:rsidR="00C92C5B" w:rsidRDefault="00C92C5B" w:rsidP="00C92C5B">
      <w:pPr>
        <w:pStyle w:val="Paragraphedeliste"/>
        <w:spacing w:after="0" w:line="240" w:lineRule="auto"/>
        <w:rPr>
          <w:rFonts w:ascii="Comic Sans MS" w:hAnsi="Comic Sans MS"/>
          <w:sz w:val="20"/>
          <w:szCs w:val="20"/>
        </w:rPr>
      </w:pPr>
    </w:p>
    <w:p w:rsidR="00A15B8E" w:rsidRPr="00C92C5B" w:rsidRDefault="00D24C7A" w:rsidP="00C92C5B">
      <w:pPr>
        <w:spacing w:after="0" w:line="240" w:lineRule="auto"/>
        <w:rPr>
          <w:rFonts w:ascii="Comic Sans MS" w:hAnsi="Comic Sans MS"/>
          <w:sz w:val="20"/>
          <w:szCs w:val="20"/>
        </w:rPr>
      </w:pPr>
      <w:r w:rsidRPr="00C92C5B">
        <w:rPr>
          <w:rFonts w:ascii="Comic Sans MS" w:hAnsi="Comic Sans MS"/>
          <w:sz w:val="20"/>
          <w:szCs w:val="20"/>
        </w:rPr>
        <w:t xml:space="preserve">Le compte rendu </w:t>
      </w:r>
      <w:r w:rsidR="002E33EE" w:rsidRPr="00C92C5B">
        <w:rPr>
          <w:rFonts w:ascii="Comic Sans MS" w:hAnsi="Comic Sans MS"/>
          <w:sz w:val="20"/>
          <w:szCs w:val="20"/>
        </w:rPr>
        <w:t>de la séance du 06 octobre 2017 a été adopté à 5 voix pour et 3 abstention</w:t>
      </w:r>
      <w:r w:rsidR="00A84B84" w:rsidRPr="00C92C5B">
        <w:rPr>
          <w:rFonts w:ascii="Comic Sans MS" w:hAnsi="Comic Sans MS"/>
          <w:sz w:val="20"/>
          <w:szCs w:val="20"/>
        </w:rPr>
        <w:t>s</w:t>
      </w:r>
    </w:p>
    <w:p w:rsidR="00A84B84" w:rsidRDefault="00A84B84" w:rsidP="00A84B84">
      <w:pPr>
        <w:spacing w:after="0" w:line="240" w:lineRule="auto"/>
        <w:rPr>
          <w:rFonts w:ascii="Comic Sans MS" w:hAnsi="Comic Sans MS"/>
          <w:sz w:val="20"/>
          <w:szCs w:val="20"/>
        </w:rPr>
      </w:pPr>
    </w:p>
    <w:p w:rsidR="00A84B84" w:rsidRPr="00A84B84" w:rsidRDefault="00A84B84" w:rsidP="00A84B84">
      <w:pPr>
        <w:spacing w:after="0" w:line="240" w:lineRule="auto"/>
        <w:rPr>
          <w:rFonts w:ascii="Comic Sans MS" w:hAnsi="Comic Sans MS"/>
          <w:sz w:val="20"/>
          <w:szCs w:val="20"/>
          <w:u w:val="single"/>
        </w:rPr>
      </w:pPr>
      <w:r w:rsidRPr="00A84B84">
        <w:rPr>
          <w:rFonts w:ascii="Comic Sans MS" w:hAnsi="Comic Sans MS"/>
          <w:sz w:val="20"/>
          <w:szCs w:val="20"/>
          <w:u w:val="single"/>
        </w:rPr>
        <w:t xml:space="preserve">Observations et/réponses concernant </w:t>
      </w:r>
      <w:r w:rsidR="005A0DDE">
        <w:rPr>
          <w:rFonts w:ascii="Comic Sans MS" w:hAnsi="Comic Sans MS"/>
          <w:sz w:val="20"/>
          <w:szCs w:val="20"/>
          <w:u w:val="single"/>
        </w:rPr>
        <w:t>l</w:t>
      </w:r>
      <w:r w:rsidRPr="00A84B84">
        <w:rPr>
          <w:rFonts w:ascii="Comic Sans MS" w:hAnsi="Comic Sans MS"/>
          <w:sz w:val="20"/>
          <w:szCs w:val="20"/>
          <w:u w:val="single"/>
        </w:rPr>
        <w:t>e compte-rendu :</w:t>
      </w:r>
    </w:p>
    <w:p w:rsidR="00A84B84" w:rsidRDefault="00A84B84" w:rsidP="00A84B84">
      <w:pPr>
        <w:spacing w:after="0" w:line="240" w:lineRule="auto"/>
        <w:rPr>
          <w:rFonts w:ascii="Comic Sans MS" w:hAnsi="Comic Sans MS"/>
          <w:sz w:val="20"/>
          <w:szCs w:val="20"/>
        </w:rPr>
      </w:pPr>
      <w:r>
        <w:rPr>
          <w:rFonts w:ascii="Comic Sans MS" w:hAnsi="Comic Sans MS"/>
          <w:sz w:val="20"/>
          <w:szCs w:val="20"/>
        </w:rPr>
        <w:t>Mme Boillet précise que les deux conseillers présentant le plus d’absence depuis ce mandat sont Mr Breton Vincent et Mme Quandalle Roseline.</w:t>
      </w:r>
    </w:p>
    <w:p w:rsidR="00B06BD9" w:rsidRDefault="00A84B84" w:rsidP="00A84B84">
      <w:pPr>
        <w:spacing w:after="0" w:line="240" w:lineRule="auto"/>
        <w:rPr>
          <w:rFonts w:ascii="Comic Sans MS" w:hAnsi="Comic Sans MS"/>
          <w:sz w:val="20"/>
          <w:szCs w:val="20"/>
        </w:rPr>
      </w:pPr>
      <w:r>
        <w:rPr>
          <w:rFonts w:ascii="Comic Sans MS" w:hAnsi="Comic Sans MS"/>
          <w:sz w:val="20"/>
          <w:szCs w:val="20"/>
        </w:rPr>
        <w:t xml:space="preserve">Mr Duchemin </w:t>
      </w:r>
      <w:r w:rsidR="00B06BD9">
        <w:rPr>
          <w:rFonts w:ascii="Comic Sans MS" w:hAnsi="Comic Sans MS"/>
          <w:sz w:val="20"/>
          <w:szCs w:val="20"/>
        </w:rPr>
        <w:t xml:space="preserve">rapporte le commentaire de </w:t>
      </w:r>
      <w:r>
        <w:rPr>
          <w:rFonts w:ascii="Comic Sans MS" w:hAnsi="Comic Sans MS"/>
          <w:sz w:val="20"/>
          <w:szCs w:val="20"/>
        </w:rPr>
        <w:t xml:space="preserve"> Mr Papillon Freddy </w:t>
      </w:r>
      <w:r w:rsidR="00B06BD9">
        <w:rPr>
          <w:rFonts w:ascii="Comic Sans MS" w:hAnsi="Comic Sans MS"/>
          <w:sz w:val="20"/>
          <w:szCs w:val="20"/>
        </w:rPr>
        <w:t xml:space="preserve">qui a </w:t>
      </w:r>
      <w:r>
        <w:rPr>
          <w:rFonts w:ascii="Comic Sans MS" w:hAnsi="Comic Sans MS"/>
          <w:sz w:val="20"/>
          <w:szCs w:val="20"/>
        </w:rPr>
        <w:t>monté le barnum pour l’association Placomusol’Oise tout comme il a pu le faire dans le passé</w:t>
      </w:r>
      <w:r w:rsidR="00B06BD9">
        <w:rPr>
          <w:rFonts w:ascii="Comic Sans MS" w:hAnsi="Comic Sans MS"/>
          <w:sz w:val="20"/>
          <w:szCs w:val="20"/>
        </w:rPr>
        <w:t xml:space="preserve"> et ce pendant 3 ans</w:t>
      </w:r>
      <w:r>
        <w:rPr>
          <w:rFonts w:ascii="Comic Sans MS" w:hAnsi="Comic Sans MS"/>
          <w:sz w:val="20"/>
          <w:szCs w:val="20"/>
        </w:rPr>
        <w:t xml:space="preserve"> pour le CAL</w:t>
      </w:r>
      <w:r w:rsidR="00B06BD9">
        <w:rPr>
          <w:rFonts w:ascii="Comic Sans MS" w:hAnsi="Comic Sans MS"/>
          <w:sz w:val="20"/>
          <w:szCs w:val="20"/>
        </w:rPr>
        <w:t>.</w:t>
      </w:r>
    </w:p>
    <w:p w:rsidR="00A84B84" w:rsidRDefault="00A84B84" w:rsidP="00A84B84">
      <w:pPr>
        <w:spacing w:after="0" w:line="240" w:lineRule="auto"/>
        <w:rPr>
          <w:rFonts w:ascii="Comic Sans MS" w:hAnsi="Comic Sans MS"/>
          <w:sz w:val="20"/>
          <w:szCs w:val="20"/>
        </w:rPr>
      </w:pPr>
      <w:r>
        <w:rPr>
          <w:rFonts w:ascii="Comic Sans MS" w:hAnsi="Comic Sans MS"/>
          <w:sz w:val="20"/>
          <w:szCs w:val="20"/>
        </w:rPr>
        <w:t>Afin</w:t>
      </w:r>
      <w:r w:rsidR="00B06BD9">
        <w:rPr>
          <w:rFonts w:ascii="Comic Sans MS" w:hAnsi="Comic Sans MS"/>
          <w:sz w:val="20"/>
          <w:szCs w:val="20"/>
        </w:rPr>
        <w:t xml:space="preserve"> que cela ne se reproduise plus et qu’il n’y </w:t>
      </w:r>
      <w:proofErr w:type="gramStart"/>
      <w:r w:rsidR="00B06BD9">
        <w:rPr>
          <w:rFonts w:ascii="Comic Sans MS" w:hAnsi="Comic Sans MS"/>
          <w:sz w:val="20"/>
          <w:szCs w:val="20"/>
        </w:rPr>
        <w:t>ai</w:t>
      </w:r>
      <w:proofErr w:type="gramEnd"/>
      <w:r w:rsidR="00B06BD9">
        <w:rPr>
          <w:rFonts w:ascii="Comic Sans MS" w:hAnsi="Comic Sans MS"/>
          <w:sz w:val="20"/>
          <w:szCs w:val="20"/>
        </w:rPr>
        <w:t xml:space="preserve"> plus d’ambiguïté, </w:t>
      </w:r>
      <w:r>
        <w:rPr>
          <w:rFonts w:ascii="Comic Sans MS" w:hAnsi="Comic Sans MS"/>
          <w:sz w:val="20"/>
          <w:szCs w:val="20"/>
        </w:rPr>
        <w:t>le barnum sera monté et démonté par les membres des associations et non par le personnel communal.</w:t>
      </w:r>
    </w:p>
    <w:p w:rsidR="00B06BD9" w:rsidRDefault="00A84B84" w:rsidP="00A84B84">
      <w:pPr>
        <w:spacing w:after="0" w:line="240" w:lineRule="auto"/>
        <w:rPr>
          <w:rFonts w:ascii="Comic Sans MS" w:hAnsi="Comic Sans MS"/>
          <w:sz w:val="20"/>
          <w:szCs w:val="20"/>
        </w:rPr>
      </w:pPr>
      <w:r>
        <w:rPr>
          <w:rFonts w:ascii="Comic Sans MS" w:hAnsi="Comic Sans MS"/>
          <w:sz w:val="20"/>
          <w:szCs w:val="20"/>
        </w:rPr>
        <w:t xml:space="preserve">Mr Duchemin précise </w:t>
      </w:r>
      <w:r w:rsidR="00B06BD9">
        <w:rPr>
          <w:rFonts w:ascii="Comic Sans MS" w:hAnsi="Comic Sans MS"/>
          <w:sz w:val="20"/>
          <w:szCs w:val="20"/>
        </w:rPr>
        <w:t>que concernant les travaux du Pont et lors des réunions de ceux-ci, il  n’a jamais été question d’abattre le tilleul bicentenaire situé près du Pont.</w:t>
      </w:r>
    </w:p>
    <w:p w:rsidR="009F0C9C" w:rsidRDefault="009F0C9C" w:rsidP="00B06BD9">
      <w:pPr>
        <w:rPr>
          <w:rFonts w:ascii="Comic Sans MS" w:hAnsi="Comic Sans MS"/>
          <w:b/>
          <w:sz w:val="20"/>
          <w:szCs w:val="20"/>
        </w:rPr>
      </w:pPr>
    </w:p>
    <w:p w:rsidR="005A0DDE" w:rsidRPr="005A0DDE" w:rsidRDefault="005A0DDE" w:rsidP="00B06BD9">
      <w:pPr>
        <w:rPr>
          <w:rFonts w:ascii="Comic Sans MS" w:hAnsi="Comic Sans MS"/>
          <w:b/>
          <w:sz w:val="20"/>
          <w:szCs w:val="20"/>
          <w:u w:val="single"/>
        </w:rPr>
      </w:pPr>
      <w:r w:rsidRPr="005A0DDE">
        <w:rPr>
          <w:rFonts w:ascii="Comic Sans MS" w:hAnsi="Comic Sans MS"/>
          <w:b/>
          <w:sz w:val="20"/>
          <w:szCs w:val="20"/>
        </w:rPr>
        <w:t>I.</w:t>
      </w:r>
      <w:r w:rsidRPr="005A0DDE">
        <w:rPr>
          <w:rFonts w:ascii="Comic Sans MS" w:hAnsi="Comic Sans MS"/>
          <w:b/>
          <w:sz w:val="20"/>
          <w:szCs w:val="20"/>
          <w:u w:val="single"/>
        </w:rPr>
        <w:t>DELIBERATIONS :</w:t>
      </w:r>
    </w:p>
    <w:p w:rsidR="005A0DDE" w:rsidRPr="00B57E84" w:rsidRDefault="005A0DDE" w:rsidP="005A0DDE">
      <w:pPr>
        <w:pStyle w:val="Paragraphedeliste"/>
        <w:tabs>
          <w:tab w:val="left" w:pos="9420"/>
        </w:tabs>
        <w:spacing w:after="0" w:line="240" w:lineRule="auto"/>
        <w:ind w:left="0"/>
        <w:rPr>
          <w:rFonts w:ascii="Comic Sans MS" w:hAnsi="Comic Sans MS"/>
          <w:sz w:val="20"/>
          <w:szCs w:val="20"/>
        </w:rPr>
      </w:pPr>
      <w:r w:rsidRPr="00B57E84">
        <w:rPr>
          <w:rFonts w:ascii="Comic Sans MS" w:hAnsi="Comic Sans MS"/>
          <w:sz w:val="20"/>
          <w:szCs w:val="20"/>
        </w:rPr>
        <w:t xml:space="preserve">1. </w:t>
      </w:r>
      <w:r w:rsidRPr="00B57E84">
        <w:rPr>
          <w:rFonts w:ascii="Comic Sans MS" w:hAnsi="Comic Sans MS"/>
          <w:b/>
          <w:sz w:val="20"/>
          <w:szCs w:val="20"/>
          <w:u w:val="single"/>
        </w:rPr>
        <w:t>Création SMOPP porteur SCOT</w:t>
      </w:r>
    </w:p>
    <w:p w:rsidR="00C92C5B" w:rsidRPr="005A0DDE" w:rsidRDefault="00C92C5B" w:rsidP="005A0DDE">
      <w:pPr>
        <w:tabs>
          <w:tab w:val="left" w:pos="9420"/>
        </w:tabs>
        <w:spacing w:after="0" w:line="240" w:lineRule="auto"/>
        <w:rPr>
          <w:rFonts w:ascii="Comic Sans MS" w:hAnsi="Comic Sans MS"/>
          <w:sz w:val="20"/>
          <w:szCs w:val="20"/>
        </w:rPr>
      </w:pPr>
      <w:r w:rsidRPr="005A0DDE">
        <w:rPr>
          <w:rFonts w:ascii="Comic Sans MS" w:hAnsi="Comic Sans MS"/>
          <w:sz w:val="20"/>
          <w:szCs w:val="20"/>
        </w:rPr>
        <w:t>La délibération pouvant être votée jusqu’au 4 mars 2018, le Conseil Municipal décide de la reporter afin d’obtenir de plus amples informations et demande à Mr le Maire de prendre contact avec la Communauté de Commune du Plateau Picard pour une éventuelle rencontre afin d’éclaircir ce sujet.</w:t>
      </w:r>
    </w:p>
    <w:p w:rsidR="00B06BD9" w:rsidRDefault="00B57E84" w:rsidP="00B57E84">
      <w:pPr>
        <w:tabs>
          <w:tab w:val="left" w:pos="1410"/>
        </w:tabs>
        <w:rPr>
          <w:rFonts w:ascii="Comic Sans MS" w:hAnsi="Comic Sans MS"/>
          <w:sz w:val="20"/>
          <w:szCs w:val="20"/>
        </w:rPr>
      </w:pPr>
      <w:r>
        <w:rPr>
          <w:rFonts w:ascii="Comic Sans MS" w:hAnsi="Comic Sans MS"/>
          <w:sz w:val="20"/>
          <w:szCs w:val="20"/>
        </w:rPr>
        <w:tab/>
      </w:r>
    </w:p>
    <w:p w:rsidR="00B57E84" w:rsidRDefault="00B57E84" w:rsidP="00C92C5B">
      <w:pPr>
        <w:rPr>
          <w:rFonts w:ascii="Comic Sans MS" w:hAnsi="Comic Sans MS"/>
          <w:sz w:val="20"/>
          <w:szCs w:val="20"/>
        </w:rPr>
      </w:pPr>
    </w:p>
    <w:p w:rsidR="00B57E84" w:rsidRDefault="00B57E84" w:rsidP="00C92C5B">
      <w:pPr>
        <w:rPr>
          <w:rFonts w:ascii="Comic Sans MS" w:hAnsi="Comic Sans MS"/>
          <w:sz w:val="20"/>
          <w:szCs w:val="20"/>
        </w:rPr>
      </w:pPr>
    </w:p>
    <w:p w:rsidR="00C92C5B" w:rsidRPr="005A0DDE" w:rsidRDefault="00B57E84" w:rsidP="005A0DDE">
      <w:pPr>
        <w:spacing w:after="0" w:line="240" w:lineRule="auto"/>
        <w:jc w:val="both"/>
        <w:rPr>
          <w:rFonts w:ascii="Comic Sans MS" w:eastAsia="Times New Roman" w:hAnsi="Comic Sans MS" w:cs="Arial"/>
          <w:sz w:val="20"/>
          <w:szCs w:val="20"/>
          <w:lang w:eastAsia="fr-FR"/>
        </w:rPr>
      </w:pPr>
      <w:r>
        <w:rPr>
          <w:rFonts w:ascii="Comic Sans MS" w:hAnsi="Comic Sans MS"/>
          <w:b/>
          <w:sz w:val="20"/>
          <w:szCs w:val="20"/>
        </w:rPr>
        <w:t>2.</w:t>
      </w:r>
      <w:r>
        <w:rPr>
          <w:rFonts w:ascii="Comic Sans MS" w:hAnsi="Comic Sans MS"/>
          <w:b/>
          <w:sz w:val="20"/>
          <w:szCs w:val="20"/>
          <w:u w:val="single"/>
        </w:rPr>
        <w:t xml:space="preserve"> Autorisation</w:t>
      </w:r>
      <w:r w:rsidR="009F0C9C">
        <w:rPr>
          <w:rFonts w:ascii="Comic Sans MS" w:hAnsi="Comic Sans MS"/>
          <w:b/>
          <w:sz w:val="20"/>
          <w:szCs w:val="20"/>
          <w:u w:val="single"/>
        </w:rPr>
        <w:t xml:space="preserve"> d’engager, de liquider, de mandater des dépenses d’investissement avant le vote du budget primitif 2018</w:t>
      </w:r>
    </w:p>
    <w:p w:rsidR="00C92C5B" w:rsidRDefault="00C92C5B" w:rsidP="00C92C5B">
      <w:pPr>
        <w:spacing w:after="0" w:line="240" w:lineRule="auto"/>
        <w:jc w:val="both"/>
        <w:rPr>
          <w:rFonts w:ascii="Comic Sans MS" w:eastAsia="Times New Roman" w:hAnsi="Comic Sans MS" w:cs="Arial"/>
          <w:sz w:val="20"/>
          <w:szCs w:val="20"/>
          <w:lang w:eastAsia="fr-FR"/>
        </w:rPr>
      </w:pPr>
    </w:p>
    <w:p w:rsidR="00C92C5B" w:rsidRPr="00C92C5B" w:rsidRDefault="00C92C5B" w:rsidP="00C92C5B">
      <w:pPr>
        <w:spacing w:after="0" w:line="240" w:lineRule="auto"/>
        <w:jc w:val="both"/>
        <w:rPr>
          <w:rFonts w:ascii="Comic Sans MS" w:eastAsia="Times New Roman" w:hAnsi="Comic Sans MS" w:cs="Arial"/>
          <w:sz w:val="20"/>
          <w:szCs w:val="20"/>
          <w:lang w:eastAsia="fr-FR"/>
        </w:rPr>
      </w:pPr>
      <w:r w:rsidRPr="00C92C5B">
        <w:rPr>
          <w:rFonts w:ascii="Comic Sans MS" w:eastAsia="Times New Roman" w:hAnsi="Comic Sans MS" w:cs="Arial"/>
          <w:sz w:val="20"/>
          <w:szCs w:val="20"/>
          <w:lang w:eastAsia="fr-FR"/>
        </w:rPr>
        <w:t>L’article L 1612-1 du Code Général des Collectivités Territoriales précise que dans le cas où le budget d’une collectivité territoriale n’a pas été voté avant le 1</w:t>
      </w:r>
      <w:r w:rsidRPr="00C92C5B">
        <w:rPr>
          <w:rFonts w:ascii="Comic Sans MS" w:eastAsia="Times New Roman" w:hAnsi="Comic Sans MS" w:cs="Arial"/>
          <w:sz w:val="20"/>
          <w:szCs w:val="20"/>
          <w:vertAlign w:val="superscript"/>
          <w:lang w:eastAsia="fr-FR"/>
        </w:rPr>
        <w:t>er</w:t>
      </w:r>
      <w:r w:rsidRPr="00C92C5B">
        <w:rPr>
          <w:rFonts w:ascii="Comic Sans MS" w:eastAsia="Times New Roman" w:hAnsi="Comic Sans MS" w:cs="Arial"/>
          <w:sz w:val="20"/>
          <w:szCs w:val="20"/>
          <w:lang w:eastAsia="fr-FR"/>
        </w:rPr>
        <w:t xml:space="preserve"> janvier de l’exercice auquel il s’applique, l’exécutif peut, sur autorisation du conseil Municipal, engager, liquider et mandater les dépenses d’investissement, dans la limite du quart des crédits ouverts au budget de l’exercice précèdent, non compris les crédits afférents au remboursement de la dette.</w:t>
      </w:r>
    </w:p>
    <w:p w:rsidR="00C92C5B" w:rsidRPr="00C92C5B" w:rsidRDefault="00C92C5B" w:rsidP="00C92C5B">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E</w:t>
      </w:r>
      <w:r w:rsidRPr="00C92C5B">
        <w:rPr>
          <w:rFonts w:ascii="Comic Sans MS" w:eastAsia="Times New Roman" w:hAnsi="Comic Sans MS" w:cs="Arial"/>
          <w:sz w:val="20"/>
          <w:szCs w:val="20"/>
          <w:lang w:eastAsia="fr-FR"/>
        </w:rPr>
        <w:t>n conséquence, il est proposé d’autoriser l’Exécutif à engager, liquider et mandater les dépenses d’investissement avant le vote du Budget Primitif 2018.</w:t>
      </w:r>
    </w:p>
    <w:p w:rsidR="00C92C5B" w:rsidRPr="00C92C5B" w:rsidRDefault="009F0C9C" w:rsidP="009F0C9C">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L</w:t>
      </w:r>
      <w:r w:rsidR="00C92C5B" w:rsidRPr="00C92C5B">
        <w:rPr>
          <w:rFonts w:ascii="Comic Sans MS" w:eastAsia="Times New Roman" w:hAnsi="Comic Sans MS" w:cs="Times New Roman"/>
          <w:sz w:val="20"/>
          <w:szCs w:val="20"/>
        </w:rPr>
        <w:t>e Conseil  Municipal à l’unanimité</w:t>
      </w:r>
      <w:r>
        <w:rPr>
          <w:rFonts w:ascii="Comic Sans MS" w:eastAsia="Times New Roman" w:hAnsi="Comic Sans MS" w:cs="Times New Roman"/>
          <w:sz w:val="20"/>
          <w:szCs w:val="20"/>
        </w:rPr>
        <w:t xml:space="preserve">, décide </w:t>
      </w:r>
      <w:r w:rsidR="00C92C5B" w:rsidRPr="00C92C5B">
        <w:rPr>
          <w:rFonts w:ascii="Comic Sans MS" w:eastAsia="Times New Roman" w:hAnsi="Comic Sans MS" w:cs="Times New Roman"/>
          <w:sz w:val="20"/>
          <w:szCs w:val="20"/>
        </w:rPr>
        <w:t>d’autoriser le Maire à engager, liquider et mandater les dépenses d’investissement dans la limite du quart des crédits ouverts au budget principal dans l’attente de l’adoption du budget primitif 2018.</w:t>
      </w:r>
    </w:p>
    <w:p w:rsidR="009F0C9C" w:rsidRDefault="009F0C9C" w:rsidP="009F0C9C">
      <w:pPr>
        <w:rPr>
          <w:rFonts w:ascii="Comic Sans MS" w:hAnsi="Comic Sans MS"/>
          <w:sz w:val="20"/>
          <w:szCs w:val="20"/>
          <w:u w:val="single"/>
        </w:rPr>
      </w:pPr>
    </w:p>
    <w:p w:rsidR="00B21BAF" w:rsidRPr="009F0C9C" w:rsidRDefault="00B57E84" w:rsidP="009F0C9C">
      <w:pPr>
        <w:rPr>
          <w:rFonts w:ascii="Comic Sans MS" w:hAnsi="Comic Sans MS"/>
          <w:sz w:val="20"/>
          <w:szCs w:val="20"/>
        </w:rPr>
      </w:pPr>
      <w:r>
        <w:rPr>
          <w:rFonts w:ascii="Comic Sans MS" w:hAnsi="Comic Sans MS"/>
          <w:b/>
          <w:sz w:val="20"/>
          <w:szCs w:val="20"/>
        </w:rPr>
        <w:t>3.</w:t>
      </w:r>
      <w:r>
        <w:rPr>
          <w:rFonts w:ascii="Comic Sans MS" w:hAnsi="Comic Sans MS"/>
          <w:b/>
          <w:sz w:val="20"/>
          <w:szCs w:val="20"/>
          <w:u w:val="single"/>
        </w:rPr>
        <w:t xml:space="preserve"> Eclairage</w:t>
      </w:r>
      <w:r w:rsidR="009F0C9C">
        <w:rPr>
          <w:rFonts w:ascii="Comic Sans MS" w:hAnsi="Comic Sans MS"/>
          <w:b/>
          <w:sz w:val="20"/>
          <w:szCs w:val="20"/>
          <w:u w:val="single"/>
        </w:rPr>
        <w:t xml:space="preserve"> public EP aérien Lotissement Les </w:t>
      </w:r>
      <w:proofErr w:type="spellStart"/>
      <w:r w:rsidR="009F0C9C">
        <w:rPr>
          <w:rFonts w:ascii="Comic Sans MS" w:hAnsi="Comic Sans MS"/>
          <w:b/>
          <w:sz w:val="20"/>
          <w:szCs w:val="20"/>
          <w:u w:val="single"/>
        </w:rPr>
        <w:t>garignons</w:t>
      </w:r>
      <w:proofErr w:type="spellEnd"/>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Le Maire expose aux membres du Conseil Municipal que les travaux ci-dessous doivent être réalisés</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 xml:space="preserve">Vu la nécessité de procéder à la Rénovation </w:t>
      </w:r>
      <w:r w:rsidRPr="00B21BAF">
        <w:rPr>
          <w:rFonts w:ascii="Comic Sans MS" w:hAnsi="Comic Sans MS" w:cs="Arial"/>
          <w:sz w:val="20"/>
          <w:szCs w:val="20"/>
        </w:rPr>
        <w:fldChar w:fldCharType="begin"/>
      </w:r>
      <w:r w:rsidRPr="00B21BAF">
        <w:rPr>
          <w:rFonts w:ascii="Comic Sans MS" w:hAnsi="Comic Sans MS" w:cs="Arial"/>
          <w:sz w:val="20"/>
          <w:szCs w:val="20"/>
        </w:rPr>
        <w:instrText xml:space="preserve"> MERGEFIELD NatureTravaux </w:instrText>
      </w:r>
      <w:r w:rsidRPr="00B21BAF">
        <w:rPr>
          <w:rFonts w:ascii="Comic Sans MS" w:hAnsi="Comic Sans MS" w:cs="Arial"/>
          <w:sz w:val="20"/>
          <w:szCs w:val="20"/>
        </w:rPr>
        <w:fldChar w:fldCharType="separate"/>
      </w:r>
      <w:r w:rsidRPr="00B21BAF">
        <w:rPr>
          <w:rFonts w:ascii="Comic Sans MS" w:hAnsi="Comic Sans MS" w:cs="Arial"/>
          <w:noProof/>
          <w:sz w:val="20"/>
          <w:szCs w:val="20"/>
        </w:rPr>
        <w:t>Eclairage Public</w:t>
      </w:r>
      <w:r w:rsidRPr="00B21BAF">
        <w:rPr>
          <w:rFonts w:ascii="Comic Sans MS" w:hAnsi="Comic Sans MS" w:cs="Arial"/>
          <w:sz w:val="20"/>
          <w:szCs w:val="20"/>
        </w:rPr>
        <w:fldChar w:fldCharType="end"/>
      </w:r>
      <w:r w:rsidRPr="00B21BAF">
        <w:rPr>
          <w:rFonts w:ascii="Comic Sans MS" w:hAnsi="Comic Sans MS" w:cs="Arial"/>
          <w:sz w:val="20"/>
          <w:szCs w:val="20"/>
        </w:rPr>
        <w:t xml:space="preserve"> pour le </w:t>
      </w:r>
      <w:r w:rsidRPr="00B21BAF">
        <w:rPr>
          <w:rFonts w:ascii="Comic Sans MS" w:hAnsi="Comic Sans MS" w:cs="Arial"/>
          <w:sz w:val="20"/>
          <w:szCs w:val="20"/>
        </w:rPr>
        <w:fldChar w:fldCharType="begin"/>
      </w:r>
      <w:r w:rsidRPr="00B21BAF">
        <w:rPr>
          <w:rFonts w:ascii="Comic Sans MS" w:hAnsi="Comic Sans MS" w:cs="Arial"/>
          <w:sz w:val="20"/>
          <w:szCs w:val="20"/>
        </w:rPr>
        <w:instrText xml:space="preserve"> MERGEFIELD "PosteLocalisation" </w:instrText>
      </w:r>
      <w:r w:rsidRPr="00B21BAF">
        <w:rPr>
          <w:rFonts w:ascii="Comic Sans MS" w:hAnsi="Comic Sans MS" w:cs="Arial"/>
          <w:sz w:val="20"/>
          <w:szCs w:val="20"/>
        </w:rPr>
        <w:fldChar w:fldCharType="separate"/>
      </w:r>
      <w:r w:rsidRPr="00B21BAF">
        <w:rPr>
          <w:rFonts w:ascii="Comic Sans MS" w:hAnsi="Comic Sans MS" w:cs="Arial"/>
          <w:noProof/>
          <w:sz w:val="20"/>
          <w:szCs w:val="20"/>
        </w:rPr>
        <w:t>Lotissement les Garignons</w:t>
      </w:r>
      <w:r w:rsidRPr="00B21BAF">
        <w:rPr>
          <w:rFonts w:ascii="Comic Sans MS" w:hAnsi="Comic Sans MS" w:cs="Arial"/>
          <w:sz w:val="20"/>
          <w:szCs w:val="20"/>
        </w:rPr>
        <w:fldChar w:fldCharType="end"/>
      </w:r>
      <w:r w:rsidRPr="00B21BAF">
        <w:rPr>
          <w:rFonts w:ascii="Comic Sans MS" w:hAnsi="Comic Sans MS" w:cs="Arial"/>
          <w:sz w:val="20"/>
          <w:szCs w:val="20"/>
        </w:rPr>
        <w:t>,</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 xml:space="preserve">Vu le coût total prévisionnel des travaux T.T.C. établi au </w:t>
      </w:r>
      <w:r w:rsidRPr="00B21BAF">
        <w:rPr>
          <w:rFonts w:ascii="Comic Sans MS" w:hAnsi="Comic Sans MS" w:cs="Arial"/>
          <w:sz w:val="20"/>
          <w:szCs w:val="20"/>
        </w:rPr>
        <w:fldChar w:fldCharType="begin"/>
      </w:r>
      <w:r w:rsidRPr="00B21BAF">
        <w:rPr>
          <w:rFonts w:ascii="Comic Sans MS" w:hAnsi="Comic Sans MS" w:cs="Arial"/>
          <w:sz w:val="20"/>
          <w:szCs w:val="20"/>
        </w:rPr>
        <w:instrText xml:space="preserve"> DATE  \@ "d MMMM yyyy"  \* MERGEFORMAT </w:instrText>
      </w:r>
      <w:r w:rsidRPr="00B21BAF">
        <w:rPr>
          <w:rFonts w:ascii="Comic Sans MS" w:hAnsi="Comic Sans MS" w:cs="Arial"/>
          <w:sz w:val="20"/>
          <w:szCs w:val="20"/>
        </w:rPr>
        <w:fldChar w:fldCharType="separate"/>
      </w:r>
      <w:r w:rsidR="00715E44">
        <w:rPr>
          <w:rFonts w:ascii="Comic Sans MS" w:hAnsi="Comic Sans MS" w:cs="Arial"/>
          <w:noProof/>
          <w:sz w:val="20"/>
          <w:szCs w:val="20"/>
        </w:rPr>
        <w:t>30 janvier 2018</w:t>
      </w:r>
      <w:r w:rsidRPr="00B21BAF">
        <w:rPr>
          <w:rFonts w:ascii="Comic Sans MS" w:hAnsi="Comic Sans MS" w:cs="Arial"/>
          <w:sz w:val="20"/>
          <w:szCs w:val="20"/>
        </w:rPr>
        <w:fldChar w:fldCharType="end"/>
      </w:r>
      <w:r w:rsidRPr="00B21BAF">
        <w:rPr>
          <w:rFonts w:ascii="Comic Sans MS" w:hAnsi="Comic Sans MS" w:cs="Arial"/>
          <w:sz w:val="20"/>
          <w:szCs w:val="20"/>
        </w:rPr>
        <w:t xml:space="preserve"> s'élevant à la somme de </w:t>
      </w:r>
      <w:r w:rsidRPr="00B21BAF">
        <w:rPr>
          <w:rFonts w:ascii="Comic Sans MS" w:hAnsi="Comic Sans MS" w:cs="Arial"/>
          <w:b/>
          <w:sz w:val="20"/>
          <w:szCs w:val="20"/>
        </w:rPr>
        <w:fldChar w:fldCharType="begin"/>
      </w:r>
      <w:r w:rsidRPr="00B21BAF">
        <w:rPr>
          <w:rFonts w:ascii="Comic Sans MS" w:hAnsi="Comic Sans MS" w:cs="Arial"/>
          <w:b/>
          <w:sz w:val="20"/>
          <w:szCs w:val="20"/>
        </w:rPr>
        <w:instrText xml:space="preserve"> MERGEFIELD CouttcTot </w:instrText>
      </w:r>
      <w:r w:rsidRPr="00B21BAF">
        <w:rPr>
          <w:rFonts w:ascii="Comic Sans MS" w:hAnsi="Comic Sans MS" w:cs="Arial"/>
          <w:b/>
          <w:sz w:val="20"/>
          <w:szCs w:val="20"/>
        </w:rPr>
        <w:fldChar w:fldCharType="separate"/>
      </w:r>
      <w:r w:rsidRPr="00B21BAF">
        <w:rPr>
          <w:rFonts w:ascii="Comic Sans MS" w:hAnsi="Comic Sans MS" w:cs="Arial"/>
          <w:b/>
          <w:noProof/>
          <w:sz w:val="20"/>
          <w:szCs w:val="20"/>
        </w:rPr>
        <w:t>6 774,66</w:t>
      </w:r>
      <w:r w:rsidRPr="00B21BAF">
        <w:rPr>
          <w:rFonts w:ascii="Comic Sans MS" w:hAnsi="Comic Sans MS" w:cs="Arial"/>
          <w:b/>
          <w:sz w:val="20"/>
          <w:szCs w:val="20"/>
        </w:rPr>
        <w:fldChar w:fldCharType="end"/>
      </w:r>
      <w:r w:rsidRPr="00B21BAF">
        <w:rPr>
          <w:rFonts w:ascii="Comic Sans MS" w:hAnsi="Comic Sans MS" w:cs="Arial"/>
          <w:b/>
          <w:sz w:val="20"/>
          <w:szCs w:val="20"/>
        </w:rPr>
        <w:t xml:space="preserve"> </w:t>
      </w:r>
      <w:r w:rsidRPr="00B21BAF">
        <w:rPr>
          <w:rFonts w:ascii="Comic Sans MS" w:hAnsi="Comic Sans MS" w:cs="Arial"/>
          <w:sz w:val="20"/>
          <w:szCs w:val="20"/>
        </w:rPr>
        <w:t>euros</w:t>
      </w:r>
      <w:r w:rsidRPr="00B21BAF">
        <w:rPr>
          <w:rFonts w:ascii="Comic Sans MS" w:hAnsi="Comic Sans MS" w:cs="Arial"/>
          <w:b/>
          <w:sz w:val="20"/>
          <w:szCs w:val="20"/>
        </w:rPr>
        <w:t xml:space="preserve"> </w:t>
      </w:r>
      <w:r w:rsidRPr="00B21BAF">
        <w:rPr>
          <w:rFonts w:ascii="Comic Sans MS" w:hAnsi="Comic Sans MS" w:cs="Arial"/>
          <w:sz w:val="20"/>
          <w:szCs w:val="20"/>
        </w:rPr>
        <w:t>(valable 3 mois)</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Vu le montant prévisionnel du fonds de concours de la commune de</w:t>
      </w:r>
      <w:r w:rsidRPr="00B21BAF">
        <w:rPr>
          <w:rFonts w:ascii="Comic Sans MS" w:hAnsi="Comic Sans MS" w:cs="Arial"/>
          <w:b/>
          <w:sz w:val="20"/>
          <w:szCs w:val="20"/>
        </w:rPr>
        <w:t xml:space="preserve"> </w:t>
      </w:r>
      <w:r w:rsidRPr="00B21BAF">
        <w:rPr>
          <w:rFonts w:ascii="Comic Sans MS" w:hAnsi="Comic Sans MS" w:cs="Arial"/>
          <w:b/>
          <w:sz w:val="20"/>
          <w:szCs w:val="20"/>
        </w:rPr>
        <w:fldChar w:fldCharType="begin"/>
      </w:r>
      <w:r w:rsidRPr="00B21BAF">
        <w:rPr>
          <w:rFonts w:ascii="Comic Sans MS" w:hAnsi="Comic Sans MS" w:cs="Arial"/>
          <w:b/>
          <w:sz w:val="20"/>
          <w:szCs w:val="20"/>
        </w:rPr>
        <w:instrText xml:space="preserve"> MERGEFIELD ParsanSub </w:instrText>
      </w:r>
      <w:r w:rsidRPr="00B21BAF">
        <w:rPr>
          <w:rFonts w:ascii="Comic Sans MS" w:hAnsi="Comic Sans MS" w:cs="Arial"/>
          <w:b/>
          <w:sz w:val="20"/>
          <w:szCs w:val="20"/>
        </w:rPr>
        <w:fldChar w:fldCharType="separate"/>
      </w:r>
      <w:r w:rsidRPr="00B21BAF">
        <w:rPr>
          <w:rFonts w:ascii="Comic Sans MS" w:hAnsi="Comic Sans MS" w:cs="Arial"/>
          <w:b/>
          <w:noProof/>
          <w:sz w:val="20"/>
          <w:szCs w:val="20"/>
        </w:rPr>
        <w:t>5 732,80</w:t>
      </w:r>
      <w:r w:rsidRPr="00B21BAF">
        <w:rPr>
          <w:rFonts w:ascii="Comic Sans MS" w:hAnsi="Comic Sans MS" w:cs="Arial"/>
          <w:b/>
          <w:sz w:val="20"/>
          <w:szCs w:val="20"/>
        </w:rPr>
        <w:fldChar w:fldCharType="end"/>
      </w:r>
      <w:r w:rsidRPr="00B21BAF">
        <w:rPr>
          <w:rFonts w:ascii="Comic Sans MS" w:hAnsi="Comic Sans MS" w:cs="Arial"/>
          <w:b/>
          <w:sz w:val="20"/>
          <w:szCs w:val="20"/>
        </w:rPr>
        <w:t xml:space="preserve"> </w:t>
      </w:r>
      <w:r w:rsidRPr="00B21BAF">
        <w:rPr>
          <w:rFonts w:ascii="Comic Sans MS" w:hAnsi="Comic Sans MS" w:cs="Arial"/>
          <w:sz w:val="20"/>
          <w:szCs w:val="20"/>
        </w:rPr>
        <w:t xml:space="preserve">euros (sans subvention) ou </w:t>
      </w:r>
      <w:r w:rsidRPr="00B21BAF">
        <w:rPr>
          <w:rFonts w:ascii="Comic Sans MS" w:hAnsi="Comic Sans MS" w:cs="Arial"/>
          <w:b/>
          <w:sz w:val="20"/>
          <w:szCs w:val="20"/>
        </w:rPr>
        <w:fldChar w:fldCharType="begin"/>
      </w:r>
      <w:r w:rsidRPr="00B21BAF">
        <w:rPr>
          <w:rFonts w:ascii="Comic Sans MS" w:hAnsi="Comic Sans MS" w:cs="Arial"/>
          <w:b/>
          <w:sz w:val="20"/>
          <w:szCs w:val="20"/>
        </w:rPr>
        <w:instrText xml:space="preserve"> MERGEFIELD ParSubTot </w:instrText>
      </w:r>
      <w:r w:rsidRPr="00B21BAF">
        <w:rPr>
          <w:rFonts w:ascii="Comic Sans MS" w:hAnsi="Comic Sans MS" w:cs="Arial"/>
          <w:b/>
          <w:sz w:val="20"/>
          <w:szCs w:val="20"/>
        </w:rPr>
        <w:fldChar w:fldCharType="separate"/>
      </w:r>
      <w:r w:rsidRPr="00B21BAF">
        <w:rPr>
          <w:rFonts w:ascii="Comic Sans MS" w:hAnsi="Comic Sans MS" w:cs="Arial"/>
          <w:b/>
          <w:noProof/>
          <w:sz w:val="20"/>
          <w:szCs w:val="20"/>
        </w:rPr>
        <w:t>2 629,41</w:t>
      </w:r>
      <w:r w:rsidRPr="00B21BAF">
        <w:rPr>
          <w:rFonts w:ascii="Comic Sans MS" w:hAnsi="Comic Sans MS" w:cs="Arial"/>
          <w:b/>
          <w:sz w:val="20"/>
          <w:szCs w:val="20"/>
        </w:rPr>
        <w:fldChar w:fldCharType="end"/>
      </w:r>
      <w:r w:rsidRPr="00B21BAF">
        <w:rPr>
          <w:rFonts w:ascii="Comic Sans MS" w:hAnsi="Comic Sans MS" w:cs="Arial"/>
          <w:b/>
          <w:sz w:val="20"/>
          <w:szCs w:val="20"/>
        </w:rPr>
        <w:t xml:space="preserve"> </w:t>
      </w:r>
      <w:r w:rsidRPr="00B21BAF">
        <w:rPr>
          <w:rFonts w:ascii="Comic Sans MS" w:hAnsi="Comic Sans MS" w:cs="Arial"/>
          <w:sz w:val="20"/>
          <w:szCs w:val="20"/>
        </w:rPr>
        <w:t>euros (avec subvention)</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Le Maire précise que le financement peut être effectué par fonds de concours en application de l'article L5212-26 du Code Général des Collectivités Territoriales.</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 xml:space="preserve">Cet article prévoit en effet qu’ «afin de financer la réalisation ou le fonctionnement d'un équipement public local, des fonds de concours peuvent être versés entre un syndicat [intercommunal exerçant la compétence d’autorité organisatrice de la distribution publique d’électricité] visé à l'article L. 5212-24 et les communes ou les établissements publics de coopération intercommunale membres, </w:t>
      </w:r>
      <w:r w:rsidRPr="00B21BAF">
        <w:rPr>
          <w:rFonts w:ascii="Comic Sans MS" w:hAnsi="Comic Sans MS" w:cs="Arial"/>
          <w:b/>
          <w:sz w:val="20"/>
          <w:szCs w:val="20"/>
        </w:rPr>
        <w:t>après accords concordants exprimés à la majorité simple du comité syndical et des conseils municipaux</w:t>
      </w:r>
      <w:r w:rsidRPr="00B21BAF">
        <w:rPr>
          <w:rFonts w:ascii="Comic Sans MS" w:hAnsi="Comic Sans MS" w:cs="Arial"/>
          <w:sz w:val="20"/>
          <w:szCs w:val="20"/>
        </w:rPr>
        <w:t xml:space="preserve"> ou des organes délibérants des établissements publics de coopération intercommunale concernés.»</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Le montant total des fonds de concours ne peut excéder les trois quarts du coût hors taxes de l'opération concernée.</w:t>
      </w:r>
    </w:p>
    <w:p w:rsidR="00B21BAF" w:rsidRPr="00B21BAF" w:rsidRDefault="00B21BAF" w:rsidP="00B21BAF">
      <w:pPr>
        <w:spacing w:after="0" w:line="240" w:lineRule="auto"/>
        <w:jc w:val="both"/>
        <w:rPr>
          <w:rFonts w:ascii="Comic Sans MS" w:hAnsi="Comic Sans MS" w:cs="Arial"/>
          <w:sz w:val="20"/>
          <w:szCs w:val="20"/>
        </w:rPr>
      </w:pPr>
      <w:r w:rsidRPr="00B21BAF">
        <w:rPr>
          <w:rFonts w:ascii="Comic Sans MS" w:hAnsi="Comic Sans MS" w:cs="Arial"/>
          <w:sz w:val="20"/>
          <w:szCs w:val="20"/>
        </w:rPr>
        <w:t xml:space="preserve">Lorsqu’il contribue à la </w:t>
      </w:r>
      <w:r w:rsidRPr="00B21BAF">
        <w:rPr>
          <w:rFonts w:ascii="Comic Sans MS" w:hAnsi="Comic Sans MS" w:cs="Arial"/>
          <w:b/>
          <w:bCs/>
          <w:sz w:val="20"/>
          <w:szCs w:val="20"/>
        </w:rPr>
        <w:t>réalisation</w:t>
      </w:r>
      <w:r w:rsidRPr="00B21BAF">
        <w:rPr>
          <w:rFonts w:ascii="Comic Sans MS" w:hAnsi="Comic Sans MS" w:cs="Arial"/>
          <w:sz w:val="20"/>
          <w:szCs w:val="20"/>
        </w:rPr>
        <w:t xml:space="preserve"> d’un équipement, le fonds de concours est imputé directement en section d’investissement, sur l’article 2041 « Subventions d’équipement aux organismes publics », et comptabilisé en immobilisations incorporelles, amortissables sur une durée maximale de 15 ans.</w:t>
      </w:r>
    </w:p>
    <w:p w:rsidR="00B21BAF" w:rsidRPr="00B21BAF" w:rsidRDefault="009F0C9C" w:rsidP="009F0C9C">
      <w:pPr>
        <w:spacing w:after="0" w:line="240" w:lineRule="auto"/>
        <w:rPr>
          <w:rFonts w:ascii="Comic Sans MS" w:hAnsi="Comic Sans MS" w:cs="Arial"/>
          <w:sz w:val="20"/>
          <w:szCs w:val="20"/>
        </w:rPr>
      </w:pPr>
      <w:r>
        <w:rPr>
          <w:rFonts w:ascii="Comic Sans MS" w:hAnsi="Comic Sans MS"/>
          <w:sz w:val="20"/>
          <w:szCs w:val="20"/>
        </w:rPr>
        <w:t>L</w:t>
      </w:r>
      <w:r w:rsidR="00B21BAF" w:rsidRPr="00B21BAF">
        <w:rPr>
          <w:rFonts w:ascii="Comic Sans MS" w:hAnsi="Comic Sans MS"/>
          <w:sz w:val="20"/>
          <w:szCs w:val="20"/>
        </w:rPr>
        <w:t>e Conseil  Municipal à l’unanimité</w:t>
      </w:r>
      <w:r>
        <w:rPr>
          <w:rFonts w:ascii="Comic Sans MS" w:hAnsi="Comic Sans MS"/>
          <w:sz w:val="20"/>
          <w:szCs w:val="20"/>
        </w:rPr>
        <w:t xml:space="preserve"> décide, vu</w:t>
      </w:r>
      <w:r w:rsidR="00B21BAF" w:rsidRPr="00B21BAF">
        <w:rPr>
          <w:rFonts w:ascii="Comic Sans MS" w:hAnsi="Comic Sans MS" w:cs="Arial"/>
          <w:sz w:val="20"/>
          <w:szCs w:val="20"/>
        </w:rPr>
        <w:t xml:space="preserve"> l’article L.5212-26 du CGCT ; </w:t>
      </w:r>
      <w:r>
        <w:rPr>
          <w:rFonts w:ascii="Comic Sans MS" w:hAnsi="Comic Sans MS" w:cs="Arial"/>
          <w:sz w:val="20"/>
          <w:szCs w:val="20"/>
        </w:rPr>
        <w:t>vu</w:t>
      </w:r>
      <w:r w:rsidR="00B21BAF" w:rsidRPr="00B21BAF">
        <w:rPr>
          <w:rFonts w:ascii="Comic Sans MS" w:hAnsi="Comic Sans MS" w:cs="Arial"/>
          <w:sz w:val="20"/>
          <w:szCs w:val="20"/>
        </w:rPr>
        <w:t xml:space="preserve"> les statuts du SE 60 en date du 04 Novembre 2016</w:t>
      </w:r>
      <w:r>
        <w:rPr>
          <w:rFonts w:ascii="Comic Sans MS" w:hAnsi="Comic Sans MS" w:cs="Arial"/>
          <w:sz w:val="20"/>
          <w:szCs w:val="20"/>
        </w:rPr>
        <w:t>, d’accepter</w:t>
      </w:r>
      <w:r w:rsidR="00B21BAF" w:rsidRPr="00B21BAF">
        <w:rPr>
          <w:rFonts w:ascii="Comic Sans MS" w:hAnsi="Comic Sans MS" w:cs="Arial"/>
          <w:sz w:val="20"/>
          <w:szCs w:val="20"/>
        </w:rPr>
        <w:t xml:space="preserve"> la proposition financière du Syndicat d'Energie de l'Oise de procéder à la Rénovation </w:t>
      </w:r>
      <w:r w:rsidR="00B21BAF" w:rsidRPr="00B21BAF">
        <w:rPr>
          <w:rFonts w:ascii="Comic Sans MS" w:hAnsi="Comic Sans MS" w:cs="Arial"/>
          <w:sz w:val="20"/>
          <w:szCs w:val="20"/>
        </w:rPr>
        <w:fldChar w:fldCharType="begin"/>
      </w:r>
      <w:r w:rsidR="00B21BAF" w:rsidRPr="00B21BAF">
        <w:rPr>
          <w:rFonts w:ascii="Comic Sans MS" w:hAnsi="Comic Sans MS" w:cs="Arial"/>
          <w:sz w:val="20"/>
          <w:szCs w:val="20"/>
        </w:rPr>
        <w:instrText xml:space="preserve"> MERGEFIELD NatureTravaux </w:instrText>
      </w:r>
      <w:r w:rsidR="00B21BAF" w:rsidRPr="00B21BAF">
        <w:rPr>
          <w:rFonts w:ascii="Comic Sans MS" w:hAnsi="Comic Sans MS" w:cs="Arial"/>
          <w:sz w:val="20"/>
          <w:szCs w:val="20"/>
        </w:rPr>
        <w:fldChar w:fldCharType="separate"/>
      </w:r>
      <w:r w:rsidR="00B21BAF" w:rsidRPr="00B21BAF">
        <w:rPr>
          <w:rFonts w:ascii="Comic Sans MS" w:hAnsi="Comic Sans MS" w:cs="Arial"/>
          <w:noProof/>
          <w:sz w:val="20"/>
          <w:szCs w:val="20"/>
        </w:rPr>
        <w:t>Eclairage Public</w:t>
      </w:r>
      <w:r w:rsidR="00B21BAF" w:rsidRPr="00B21BAF">
        <w:rPr>
          <w:rFonts w:ascii="Comic Sans MS" w:hAnsi="Comic Sans MS" w:cs="Arial"/>
          <w:sz w:val="20"/>
          <w:szCs w:val="20"/>
        </w:rPr>
        <w:fldChar w:fldCharType="end"/>
      </w:r>
      <w:r w:rsidR="00B21BAF" w:rsidRPr="00B21BAF">
        <w:rPr>
          <w:rFonts w:ascii="Comic Sans MS" w:hAnsi="Comic Sans MS" w:cs="Arial"/>
          <w:sz w:val="20"/>
          <w:szCs w:val="20"/>
        </w:rPr>
        <w:t xml:space="preserve"> du réseau électrique </w:t>
      </w:r>
      <w:r w:rsidR="00B21BAF" w:rsidRPr="00B21BAF">
        <w:rPr>
          <w:rFonts w:ascii="Comic Sans MS" w:hAnsi="Comic Sans MS" w:cs="Arial"/>
          <w:b/>
          <w:sz w:val="20"/>
          <w:szCs w:val="20"/>
        </w:rPr>
        <w:fldChar w:fldCharType="begin"/>
      </w:r>
      <w:r w:rsidR="00B21BAF" w:rsidRPr="00B21BAF">
        <w:rPr>
          <w:rFonts w:ascii="Comic Sans MS" w:hAnsi="Comic Sans MS" w:cs="Arial"/>
          <w:b/>
          <w:sz w:val="20"/>
          <w:szCs w:val="20"/>
        </w:rPr>
        <w:instrText xml:space="preserve"> MERGEFIELD "PosteLocalisation" </w:instrText>
      </w:r>
      <w:r w:rsidR="00B21BAF" w:rsidRPr="00B21BAF">
        <w:rPr>
          <w:rFonts w:ascii="Comic Sans MS" w:hAnsi="Comic Sans MS" w:cs="Arial"/>
          <w:b/>
          <w:sz w:val="20"/>
          <w:szCs w:val="20"/>
        </w:rPr>
        <w:fldChar w:fldCharType="separate"/>
      </w:r>
      <w:r w:rsidR="00B21BAF" w:rsidRPr="00B21BAF">
        <w:rPr>
          <w:rFonts w:ascii="Comic Sans MS" w:hAnsi="Comic Sans MS" w:cs="Arial"/>
          <w:b/>
          <w:noProof/>
          <w:sz w:val="20"/>
          <w:szCs w:val="20"/>
        </w:rPr>
        <w:t>Lotissement les Garignons</w:t>
      </w:r>
      <w:r w:rsidR="00B21BAF" w:rsidRPr="00B21BAF">
        <w:rPr>
          <w:rFonts w:ascii="Comic Sans MS" w:hAnsi="Comic Sans MS" w:cs="Arial"/>
          <w:b/>
          <w:sz w:val="20"/>
          <w:szCs w:val="20"/>
        </w:rPr>
        <w:fldChar w:fldCharType="end"/>
      </w:r>
      <w:r>
        <w:rPr>
          <w:rFonts w:ascii="Comic Sans MS" w:hAnsi="Comic Sans MS" w:cs="Arial"/>
          <w:b/>
          <w:sz w:val="20"/>
          <w:szCs w:val="20"/>
        </w:rPr>
        <w:t xml:space="preserve">, </w:t>
      </w:r>
      <w:r>
        <w:rPr>
          <w:rFonts w:ascii="Comic Sans MS" w:hAnsi="Comic Sans MS" w:cs="Arial"/>
          <w:sz w:val="20"/>
          <w:szCs w:val="20"/>
        </w:rPr>
        <w:t>demande</w:t>
      </w:r>
      <w:r w:rsidR="00B21BAF" w:rsidRPr="00B21BAF">
        <w:rPr>
          <w:rFonts w:ascii="Comic Sans MS" w:hAnsi="Comic Sans MS" w:cs="Arial"/>
          <w:sz w:val="20"/>
          <w:szCs w:val="20"/>
        </w:rPr>
        <w:t xml:space="preserve"> au SE 60 de programmer et de réaliser ces travaux</w:t>
      </w:r>
      <w:r>
        <w:rPr>
          <w:rFonts w:ascii="Comic Sans MS" w:hAnsi="Comic Sans MS" w:cs="Arial"/>
          <w:sz w:val="20"/>
          <w:szCs w:val="20"/>
        </w:rPr>
        <w:t>, acte</w:t>
      </w:r>
      <w:r w:rsidR="00B21BAF" w:rsidRPr="00B21BAF">
        <w:rPr>
          <w:rFonts w:ascii="Comic Sans MS" w:hAnsi="Comic Sans MS" w:cs="Arial"/>
          <w:b/>
          <w:bCs/>
          <w:sz w:val="20"/>
          <w:szCs w:val="20"/>
        </w:rPr>
        <w:t xml:space="preserve"> </w:t>
      </w:r>
      <w:r w:rsidR="00B21BAF" w:rsidRPr="00B21BAF">
        <w:rPr>
          <w:rFonts w:ascii="Comic Sans MS" w:hAnsi="Comic Sans MS" w:cs="Arial"/>
          <w:bCs/>
          <w:sz w:val="20"/>
          <w:szCs w:val="20"/>
        </w:rPr>
        <w:t>que le montant total des travaux pourra être réévalué en fonction de l'actualisation en vigueur à la date de réalisation des travaux</w:t>
      </w:r>
      <w:r>
        <w:rPr>
          <w:rFonts w:ascii="Comic Sans MS" w:hAnsi="Comic Sans MS" w:cs="Arial"/>
          <w:bCs/>
          <w:sz w:val="20"/>
          <w:szCs w:val="20"/>
        </w:rPr>
        <w:t>, autorise</w:t>
      </w:r>
      <w:r w:rsidR="00B21BAF" w:rsidRPr="00B21BAF">
        <w:rPr>
          <w:rFonts w:ascii="Comic Sans MS" w:hAnsi="Comic Sans MS" w:cs="Arial"/>
          <w:sz w:val="20"/>
          <w:szCs w:val="20"/>
        </w:rPr>
        <w:t xml:space="preserve"> le versement</w:t>
      </w:r>
      <w:r>
        <w:rPr>
          <w:rFonts w:ascii="Comic Sans MS" w:hAnsi="Comic Sans MS" w:cs="Arial"/>
          <w:sz w:val="20"/>
          <w:szCs w:val="20"/>
        </w:rPr>
        <w:t xml:space="preserve"> d’un fonds de concours au SE60, inscrit</w:t>
      </w:r>
      <w:r w:rsidR="00B21BAF" w:rsidRPr="00B21BAF">
        <w:rPr>
          <w:rFonts w:ascii="Comic Sans MS" w:hAnsi="Comic Sans MS" w:cs="Arial"/>
          <w:sz w:val="20"/>
          <w:szCs w:val="20"/>
        </w:rPr>
        <w:t xml:space="preserve"> les sommes qui seront dues au SE 60 au Budget communal de l'année  </w:t>
      </w:r>
      <w:r w:rsidR="00B21BAF" w:rsidRPr="00B21BAF">
        <w:rPr>
          <w:rFonts w:ascii="Comic Sans MS" w:hAnsi="Comic Sans MS" w:cs="Arial"/>
          <w:b/>
          <w:sz w:val="20"/>
          <w:szCs w:val="20"/>
        </w:rPr>
        <w:t>2018</w:t>
      </w:r>
      <w:r w:rsidR="00B21BAF" w:rsidRPr="00B21BAF">
        <w:rPr>
          <w:rFonts w:ascii="Comic Sans MS" w:hAnsi="Comic Sans MS" w:cs="Arial"/>
          <w:sz w:val="20"/>
          <w:szCs w:val="20"/>
        </w:rPr>
        <w:t>, en section d'investissement à l'article 204158, selon le plan de financement prévisionnel joint</w:t>
      </w:r>
      <w:r>
        <w:rPr>
          <w:rFonts w:ascii="Comic Sans MS" w:hAnsi="Comic Sans MS" w:cs="Arial"/>
          <w:sz w:val="20"/>
          <w:szCs w:val="20"/>
        </w:rPr>
        <w:t>, prend acte</w:t>
      </w:r>
      <w:r w:rsidR="00B21BAF" w:rsidRPr="00B21BAF">
        <w:rPr>
          <w:rFonts w:ascii="Comic Sans MS" w:hAnsi="Comic Sans MS" w:cs="Arial"/>
          <w:sz w:val="20"/>
          <w:szCs w:val="20"/>
        </w:rPr>
        <w:t xml:space="preserve"> que les travaux ne pourront être réalisés qu'après versement d'une participation à hauteur de 50% </w:t>
      </w:r>
      <w:r>
        <w:rPr>
          <w:rFonts w:ascii="Comic Sans MS" w:hAnsi="Comic Sans MS" w:cs="Arial"/>
          <w:sz w:val="20"/>
          <w:szCs w:val="20"/>
        </w:rPr>
        <w:t>et acte</w:t>
      </w:r>
      <w:r w:rsidR="00B21BAF" w:rsidRPr="00B21BAF">
        <w:rPr>
          <w:rFonts w:ascii="Comic Sans MS" w:hAnsi="Comic Sans MS" w:cs="Arial"/>
          <w:b/>
          <w:sz w:val="20"/>
          <w:szCs w:val="20"/>
        </w:rPr>
        <w:t xml:space="preserve"> </w:t>
      </w:r>
      <w:r w:rsidR="00B21BAF" w:rsidRPr="00B21BAF">
        <w:rPr>
          <w:rFonts w:ascii="Comic Sans MS" w:hAnsi="Comic Sans MS" w:cs="Arial"/>
          <w:sz w:val="20"/>
          <w:szCs w:val="20"/>
        </w:rPr>
        <w:t>du versement d'un second acompte de 30% à l’avancement des travaux et le solde après achèvement des travaux.</w:t>
      </w:r>
    </w:p>
    <w:p w:rsidR="00B21BAF" w:rsidRDefault="00B21BAF"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B57E84" w:rsidRDefault="00B57E84" w:rsidP="00B21BAF">
      <w:pPr>
        <w:ind w:left="360"/>
        <w:jc w:val="both"/>
        <w:rPr>
          <w:rFonts w:ascii="Comic Sans MS" w:hAnsi="Comic Sans MS" w:cs="Arial"/>
          <w:sz w:val="20"/>
          <w:szCs w:val="20"/>
        </w:rPr>
      </w:pPr>
    </w:p>
    <w:p w:rsidR="00C92C5B" w:rsidRPr="00B57E84" w:rsidRDefault="009F0C9C" w:rsidP="009F0C9C">
      <w:pPr>
        <w:rPr>
          <w:rFonts w:ascii="Comic Sans MS" w:hAnsi="Comic Sans MS"/>
          <w:sz w:val="20"/>
          <w:szCs w:val="20"/>
        </w:rPr>
      </w:pPr>
      <w:r w:rsidRPr="00B57E84">
        <w:rPr>
          <w:rFonts w:ascii="Comic Sans MS" w:hAnsi="Comic Sans MS"/>
          <w:b/>
          <w:sz w:val="20"/>
          <w:szCs w:val="20"/>
        </w:rPr>
        <w:t>4.</w:t>
      </w:r>
      <w:r w:rsidRPr="00B57E84">
        <w:rPr>
          <w:rFonts w:ascii="Comic Sans MS" w:hAnsi="Comic Sans MS"/>
          <w:sz w:val="20"/>
          <w:szCs w:val="20"/>
        </w:rPr>
        <w:t xml:space="preserve"> </w:t>
      </w:r>
      <w:r w:rsidRPr="00B57E84">
        <w:rPr>
          <w:rFonts w:ascii="Comic Sans MS" w:hAnsi="Comic Sans MS"/>
          <w:b/>
          <w:sz w:val="20"/>
          <w:szCs w:val="20"/>
          <w:u w:val="single"/>
        </w:rPr>
        <w:t>Adhésion au COS60 2018</w:t>
      </w:r>
    </w:p>
    <w:p w:rsidR="00B21BAF" w:rsidRPr="00B21BAF" w:rsidRDefault="00B21BAF" w:rsidP="00B21BAF">
      <w:pPr>
        <w:spacing w:after="0" w:line="240" w:lineRule="auto"/>
        <w:rPr>
          <w:rFonts w:ascii="Comic Sans MS" w:hAnsi="Comic Sans MS"/>
          <w:sz w:val="20"/>
          <w:szCs w:val="20"/>
        </w:rPr>
      </w:pPr>
      <w:r w:rsidRPr="00B21BAF">
        <w:rPr>
          <w:rFonts w:ascii="Comic Sans MS" w:hAnsi="Comic Sans MS"/>
          <w:sz w:val="20"/>
          <w:szCs w:val="20"/>
        </w:rPr>
        <w:t>Monsieur le Maire informe l’Assemblée qu’il existe au plan départemental un COMITE DES ŒUVRES SOCIALES DU PERSONNEL DES COLLECTIVITES TERRITORIALES, ouvert à l’ensemble des communes et de leurs établissements.</w:t>
      </w:r>
    </w:p>
    <w:p w:rsidR="00B21BAF" w:rsidRPr="00B21BAF" w:rsidRDefault="00B21BAF" w:rsidP="00B21BAF">
      <w:pPr>
        <w:spacing w:after="0" w:line="240" w:lineRule="auto"/>
        <w:rPr>
          <w:rFonts w:ascii="Comic Sans MS" w:hAnsi="Comic Sans MS"/>
          <w:sz w:val="20"/>
          <w:szCs w:val="20"/>
        </w:rPr>
      </w:pPr>
      <w:r w:rsidRPr="00B21BAF">
        <w:rPr>
          <w:rFonts w:ascii="Comic Sans MS" w:hAnsi="Comic Sans MS"/>
          <w:sz w:val="20"/>
          <w:szCs w:val="20"/>
        </w:rPr>
        <w:t>Ce Comité a pour but de favoriser principalement l’action sociale auprès des agents territoriaux en offrant entre autre à ceux-ci par leur adhésion, un certain nombre de prestations.</w:t>
      </w:r>
    </w:p>
    <w:p w:rsidR="00B21BAF" w:rsidRPr="00B21BAF" w:rsidRDefault="00B21BAF" w:rsidP="00B21BAF">
      <w:pPr>
        <w:spacing w:after="0" w:line="240" w:lineRule="auto"/>
        <w:rPr>
          <w:rFonts w:ascii="Comic Sans MS" w:hAnsi="Comic Sans MS"/>
          <w:sz w:val="20"/>
          <w:szCs w:val="20"/>
        </w:rPr>
      </w:pPr>
      <w:r w:rsidRPr="00B21BAF">
        <w:rPr>
          <w:rFonts w:ascii="Comic Sans MS" w:hAnsi="Comic Sans MS"/>
          <w:sz w:val="20"/>
          <w:szCs w:val="20"/>
        </w:rPr>
        <w:t>•</w:t>
      </w:r>
      <w:r w:rsidRPr="00B21BAF">
        <w:rPr>
          <w:rFonts w:ascii="Comic Sans MS" w:hAnsi="Comic Sans MS"/>
          <w:sz w:val="20"/>
          <w:szCs w:val="20"/>
        </w:rPr>
        <w:tab/>
        <w:t>Prestations sociales : mariage /Pacs/naissance/décès/chèques CESU/ Chèques vacances ….</w:t>
      </w:r>
    </w:p>
    <w:p w:rsidR="00B21BAF" w:rsidRPr="00B21BAF" w:rsidRDefault="00B21BAF" w:rsidP="00B21BAF">
      <w:pPr>
        <w:spacing w:after="0" w:line="240" w:lineRule="auto"/>
        <w:rPr>
          <w:rFonts w:ascii="Comic Sans MS" w:hAnsi="Comic Sans MS"/>
          <w:sz w:val="20"/>
          <w:szCs w:val="20"/>
        </w:rPr>
      </w:pPr>
      <w:r w:rsidRPr="00B21BAF">
        <w:rPr>
          <w:rFonts w:ascii="Comic Sans MS" w:hAnsi="Comic Sans MS"/>
          <w:sz w:val="20"/>
          <w:szCs w:val="20"/>
        </w:rPr>
        <w:t>•</w:t>
      </w:r>
      <w:r w:rsidRPr="00B21BAF">
        <w:rPr>
          <w:rFonts w:ascii="Comic Sans MS" w:hAnsi="Comic Sans MS"/>
          <w:sz w:val="20"/>
          <w:szCs w:val="20"/>
        </w:rPr>
        <w:tab/>
        <w:t>Tarifs préférentiels cinéma/piscines /Bowling/Parcs de loisirs ….</w:t>
      </w:r>
    </w:p>
    <w:p w:rsidR="00B21BAF" w:rsidRPr="00B21BAF" w:rsidRDefault="00B21BAF" w:rsidP="00B21BAF">
      <w:pPr>
        <w:spacing w:after="0" w:line="240" w:lineRule="auto"/>
        <w:rPr>
          <w:rFonts w:ascii="Comic Sans MS" w:hAnsi="Comic Sans MS"/>
          <w:sz w:val="20"/>
          <w:szCs w:val="20"/>
        </w:rPr>
      </w:pPr>
      <w:r w:rsidRPr="00B21BAF">
        <w:rPr>
          <w:rFonts w:ascii="Comic Sans MS" w:hAnsi="Comic Sans MS"/>
          <w:sz w:val="20"/>
          <w:szCs w:val="20"/>
        </w:rPr>
        <w:t>Le montant de la cotisation s’élèverait à 538 euros par an.</w:t>
      </w:r>
    </w:p>
    <w:p w:rsidR="00B21BAF" w:rsidRPr="00553310" w:rsidRDefault="00B21BAF" w:rsidP="00B21BAF">
      <w:pPr>
        <w:spacing w:after="0" w:line="240" w:lineRule="auto"/>
        <w:rPr>
          <w:rFonts w:ascii="Comic Sans MS" w:hAnsi="Comic Sans MS"/>
          <w:sz w:val="20"/>
          <w:szCs w:val="20"/>
        </w:rPr>
      </w:pPr>
      <w:r w:rsidRPr="00B21BAF">
        <w:rPr>
          <w:rFonts w:ascii="Comic Sans MS" w:hAnsi="Comic Sans MS"/>
          <w:sz w:val="20"/>
          <w:szCs w:val="20"/>
        </w:rPr>
        <w:t xml:space="preserve">Il est entendu que cette adhésion ne serait pas renouvelée si le personnel communal ne l’utilise pas ou très </w:t>
      </w:r>
      <w:r w:rsidRPr="00553310">
        <w:rPr>
          <w:rFonts w:ascii="Comic Sans MS" w:hAnsi="Comic Sans MS"/>
          <w:sz w:val="20"/>
          <w:szCs w:val="20"/>
        </w:rPr>
        <w:t>peu.</w:t>
      </w:r>
    </w:p>
    <w:p w:rsidR="00B21BAF" w:rsidRDefault="00B21BAF" w:rsidP="009F0C9C">
      <w:pPr>
        <w:spacing w:after="0" w:line="240" w:lineRule="auto"/>
        <w:rPr>
          <w:rFonts w:ascii="Comic Sans MS" w:eastAsia="Times New Roman" w:hAnsi="Comic Sans MS" w:cs="Times New Roman"/>
          <w:sz w:val="20"/>
          <w:szCs w:val="20"/>
          <w:lang w:eastAsia="fr-FR"/>
        </w:rPr>
      </w:pPr>
      <w:r w:rsidRPr="00B21BAF">
        <w:rPr>
          <w:rFonts w:ascii="Comic Sans MS" w:hAnsi="Comic Sans MS"/>
          <w:sz w:val="20"/>
          <w:szCs w:val="20"/>
        </w:rPr>
        <w:t>Le Conseil Municipal, à l’unanimité</w:t>
      </w:r>
      <w:r w:rsidR="009F0C9C">
        <w:rPr>
          <w:rFonts w:ascii="Comic Sans MS" w:hAnsi="Comic Sans MS"/>
          <w:sz w:val="20"/>
          <w:szCs w:val="20"/>
        </w:rPr>
        <w:t xml:space="preserve"> décide, </w:t>
      </w:r>
      <w:r w:rsidRPr="00B21BAF">
        <w:rPr>
          <w:rFonts w:ascii="Comic Sans MS" w:hAnsi="Comic Sans MS"/>
          <w:sz w:val="20"/>
          <w:szCs w:val="20"/>
        </w:rPr>
        <w:t>d’adhérer Comité des Œuvres Sociales du Personnel des Collectivités Territoriales et de leurs Etablissements à compter du 1er janvier 2018, pour un mont</w:t>
      </w:r>
      <w:r w:rsidR="009F0C9C">
        <w:rPr>
          <w:rFonts w:ascii="Comic Sans MS" w:hAnsi="Comic Sans MS"/>
          <w:sz w:val="20"/>
          <w:szCs w:val="20"/>
        </w:rPr>
        <w:t xml:space="preserve">ant annuel de 538,00 € et </w:t>
      </w:r>
      <w:r>
        <w:rPr>
          <w:rFonts w:ascii="Comic Sans MS" w:eastAsia="Times New Roman" w:hAnsi="Comic Sans MS" w:cs="Times New Roman"/>
          <w:sz w:val="20"/>
          <w:szCs w:val="20"/>
          <w:lang w:eastAsia="fr-FR"/>
        </w:rPr>
        <w:t>inscrire</w:t>
      </w:r>
      <w:r w:rsidRPr="004C5C28">
        <w:rPr>
          <w:rFonts w:ascii="Comic Sans MS" w:eastAsia="Times New Roman" w:hAnsi="Comic Sans MS" w:cs="Times New Roman"/>
          <w:sz w:val="20"/>
          <w:szCs w:val="20"/>
          <w:lang w:eastAsia="fr-FR"/>
        </w:rPr>
        <w:t xml:space="preserve"> les créd</w:t>
      </w:r>
      <w:r>
        <w:rPr>
          <w:rFonts w:ascii="Comic Sans MS" w:eastAsia="Times New Roman" w:hAnsi="Comic Sans MS" w:cs="Times New Roman"/>
          <w:sz w:val="20"/>
          <w:szCs w:val="20"/>
          <w:lang w:eastAsia="fr-FR"/>
        </w:rPr>
        <w:t>its nécessaires à cette dépense à l’article 6458 du budget 2018.</w:t>
      </w:r>
    </w:p>
    <w:p w:rsidR="00B21BAF" w:rsidRDefault="00B21BAF" w:rsidP="00B21BAF">
      <w:pPr>
        <w:tabs>
          <w:tab w:val="left" w:leader="dot" w:pos="3150"/>
        </w:tabs>
        <w:spacing w:after="0" w:line="240" w:lineRule="auto"/>
        <w:jc w:val="both"/>
        <w:rPr>
          <w:rFonts w:ascii="Comic Sans MS" w:eastAsia="Times New Roman" w:hAnsi="Comic Sans MS" w:cs="Times New Roman"/>
          <w:sz w:val="20"/>
          <w:szCs w:val="20"/>
          <w:lang w:eastAsia="fr-FR"/>
        </w:rPr>
      </w:pPr>
    </w:p>
    <w:p w:rsidR="00B21BAF" w:rsidRPr="009F0C9C" w:rsidRDefault="00B57E84" w:rsidP="009F0C9C">
      <w:pPr>
        <w:tabs>
          <w:tab w:val="left" w:leader="dot" w:pos="3150"/>
        </w:tabs>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5.</w:t>
      </w:r>
      <w:r>
        <w:rPr>
          <w:rFonts w:ascii="Comic Sans MS" w:eastAsia="Times New Roman" w:hAnsi="Comic Sans MS" w:cs="Times New Roman"/>
          <w:b/>
          <w:sz w:val="20"/>
          <w:szCs w:val="20"/>
          <w:u w:val="single"/>
          <w:lang w:eastAsia="fr-FR"/>
        </w:rPr>
        <w:t xml:space="preserve"> Indemnité</w:t>
      </w:r>
      <w:r w:rsidR="009F0C9C">
        <w:rPr>
          <w:rFonts w:ascii="Comic Sans MS" w:eastAsia="Times New Roman" w:hAnsi="Comic Sans MS" w:cs="Times New Roman"/>
          <w:b/>
          <w:sz w:val="20"/>
          <w:szCs w:val="20"/>
          <w:u w:val="single"/>
          <w:lang w:eastAsia="fr-FR"/>
        </w:rPr>
        <w:t xml:space="preserve"> Agent Recenseur</w:t>
      </w:r>
    </w:p>
    <w:p w:rsidR="00B21BAF" w:rsidRDefault="00B21BAF" w:rsidP="00B21BAF">
      <w:pPr>
        <w:tabs>
          <w:tab w:val="left" w:leader="dot" w:pos="3150"/>
        </w:tabs>
        <w:spacing w:after="0" w:line="240" w:lineRule="auto"/>
        <w:jc w:val="both"/>
        <w:rPr>
          <w:rFonts w:ascii="Comic Sans MS" w:eastAsia="Times New Roman" w:hAnsi="Comic Sans MS" w:cs="Times New Roman"/>
          <w:sz w:val="20"/>
          <w:szCs w:val="20"/>
          <w:lang w:eastAsia="fr-FR"/>
        </w:rPr>
      </w:pPr>
    </w:p>
    <w:p w:rsidR="00B21BAF" w:rsidRPr="001F1706" w:rsidRDefault="00B21BAF" w:rsidP="00B21BAF">
      <w:pPr>
        <w:spacing w:after="0" w:line="240" w:lineRule="auto"/>
        <w:jc w:val="both"/>
        <w:rPr>
          <w:rFonts w:ascii="Comic Sans MS" w:eastAsia="Times New Roman" w:hAnsi="Comic Sans MS" w:cs="Arial"/>
          <w:sz w:val="20"/>
          <w:szCs w:val="20"/>
          <w:lang w:eastAsia="fr-FR"/>
        </w:rPr>
      </w:pPr>
      <w:r w:rsidRPr="001F1706">
        <w:rPr>
          <w:rFonts w:ascii="Comic Sans MS" w:eastAsia="Times New Roman" w:hAnsi="Comic Sans MS" w:cs="Arial"/>
          <w:sz w:val="20"/>
          <w:szCs w:val="20"/>
          <w:lang w:eastAsia="fr-FR"/>
        </w:rPr>
        <w:t xml:space="preserve">Monsieur le Maire rappelle à l’assemblée que les enquêtes de recensement sont préparées et réalisées par les communes qui reçoivent à ce titre une dotation forfaitaire de l’Etat destinée à couvrir partiellement les frais liés au recensement engagés par la commune. Le montant de cette dotation est de </w:t>
      </w:r>
      <w:r w:rsidRPr="008D73AC">
        <w:rPr>
          <w:rFonts w:ascii="Comic Sans MS" w:eastAsia="Times New Roman" w:hAnsi="Comic Sans MS" w:cs="Arial"/>
          <w:sz w:val="20"/>
          <w:szCs w:val="20"/>
          <w:lang w:eastAsia="fr-FR"/>
        </w:rPr>
        <w:t>785</w:t>
      </w:r>
      <w:r w:rsidRPr="001F1706">
        <w:rPr>
          <w:rFonts w:ascii="Comic Sans MS" w:eastAsia="Times New Roman" w:hAnsi="Comic Sans MS" w:cs="Arial"/>
          <w:sz w:val="20"/>
          <w:szCs w:val="20"/>
          <w:lang w:eastAsia="fr-FR"/>
        </w:rPr>
        <w:t xml:space="preserve"> € (courrier INSEE du </w:t>
      </w:r>
      <w:r w:rsidRPr="008D73AC">
        <w:rPr>
          <w:rFonts w:ascii="Comic Sans MS" w:eastAsia="Times New Roman" w:hAnsi="Comic Sans MS" w:cs="Arial"/>
          <w:sz w:val="20"/>
          <w:szCs w:val="20"/>
          <w:lang w:eastAsia="fr-FR"/>
        </w:rPr>
        <w:t>10 octobre 2017)</w:t>
      </w:r>
      <w:r w:rsidRPr="001F1706">
        <w:rPr>
          <w:rFonts w:ascii="Comic Sans MS" w:eastAsia="Times New Roman" w:hAnsi="Comic Sans MS" w:cs="Arial"/>
          <w:sz w:val="20"/>
          <w:szCs w:val="20"/>
          <w:lang w:eastAsia="fr-FR"/>
        </w:rPr>
        <w:t xml:space="preserve">. </w:t>
      </w:r>
    </w:p>
    <w:p w:rsidR="00B21BAF" w:rsidRPr="001F1706" w:rsidRDefault="00B21BAF" w:rsidP="00B21BAF">
      <w:pPr>
        <w:spacing w:after="0" w:line="240" w:lineRule="auto"/>
        <w:jc w:val="both"/>
        <w:rPr>
          <w:rFonts w:ascii="Comic Sans MS" w:eastAsia="Times New Roman" w:hAnsi="Comic Sans MS" w:cs="Arial"/>
          <w:sz w:val="20"/>
          <w:szCs w:val="20"/>
          <w:lang w:eastAsia="fr-FR"/>
        </w:rPr>
      </w:pPr>
      <w:r w:rsidRPr="001F1706">
        <w:rPr>
          <w:rFonts w:ascii="Comic Sans MS" w:eastAsia="Times New Roman" w:hAnsi="Comic Sans MS" w:cs="Arial"/>
          <w:sz w:val="20"/>
          <w:szCs w:val="20"/>
          <w:lang w:eastAsia="fr-FR"/>
        </w:rPr>
        <w:t xml:space="preserve">Considérant que les opérations de recensement se dérouleront du </w:t>
      </w:r>
      <w:r w:rsidRPr="008D73AC">
        <w:rPr>
          <w:rFonts w:ascii="Comic Sans MS" w:eastAsia="Times New Roman" w:hAnsi="Comic Sans MS" w:cs="Arial"/>
          <w:sz w:val="20"/>
          <w:szCs w:val="20"/>
          <w:lang w:eastAsia="fr-FR"/>
        </w:rPr>
        <w:t xml:space="preserve">18 </w:t>
      </w:r>
      <w:r w:rsidRPr="001F1706">
        <w:rPr>
          <w:rFonts w:ascii="Comic Sans MS" w:eastAsia="Times New Roman" w:hAnsi="Comic Sans MS" w:cs="Arial"/>
          <w:sz w:val="20"/>
          <w:szCs w:val="20"/>
          <w:lang w:eastAsia="fr-FR"/>
        </w:rPr>
        <w:t>janvier 201</w:t>
      </w:r>
      <w:r w:rsidRPr="008D73AC">
        <w:rPr>
          <w:rFonts w:ascii="Comic Sans MS" w:eastAsia="Times New Roman" w:hAnsi="Comic Sans MS" w:cs="Arial"/>
          <w:sz w:val="20"/>
          <w:szCs w:val="20"/>
          <w:lang w:eastAsia="fr-FR"/>
        </w:rPr>
        <w:t>8</w:t>
      </w:r>
      <w:r w:rsidRPr="001F1706">
        <w:rPr>
          <w:rFonts w:ascii="Comic Sans MS" w:eastAsia="Times New Roman" w:hAnsi="Comic Sans MS" w:cs="Arial"/>
          <w:sz w:val="20"/>
          <w:szCs w:val="20"/>
          <w:lang w:eastAsia="fr-FR"/>
        </w:rPr>
        <w:t xml:space="preserve"> au </w:t>
      </w:r>
      <w:r w:rsidRPr="008D73AC">
        <w:rPr>
          <w:rFonts w:ascii="Comic Sans MS" w:eastAsia="Times New Roman" w:hAnsi="Comic Sans MS" w:cs="Arial"/>
          <w:sz w:val="20"/>
          <w:szCs w:val="20"/>
          <w:lang w:eastAsia="fr-FR"/>
        </w:rPr>
        <w:t>17 février 2018</w:t>
      </w:r>
      <w:r w:rsidRPr="001F1706">
        <w:rPr>
          <w:rFonts w:ascii="Comic Sans MS" w:eastAsia="Times New Roman" w:hAnsi="Comic Sans MS" w:cs="Arial"/>
          <w:sz w:val="20"/>
          <w:szCs w:val="20"/>
          <w:lang w:eastAsia="fr-FR"/>
        </w:rPr>
        <w:t xml:space="preserve">, il y a lieu de procéder à la </w:t>
      </w:r>
      <w:r w:rsidRPr="008D73AC">
        <w:rPr>
          <w:rFonts w:ascii="Comic Sans MS" w:eastAsia="Times New Roman" w:hAnsi="Comic Sans MS" w:cs="Arial"/>
          <w:sz w:val="20"/>
          <w:szCs w:val="20"/>
          <w:lang w:eastAsia="fr-FR"/>
        </w:rPr>
        <w:t>rémunération de l’agent</w:t>
      </w:r>
      <w:r w:rsidRPr="001F1706">
        <w:rPr>
          <w:rFonts w:ascii="Comic Sans MS" w:eastAsia="Times New Roman" w:hAnsi="Comic Sans MS" w:cs="Arial"/>
          <w:sz w:val="20"/>
          <w:szCs w:val="20"/>
          <w:lang w:eastAsia="fr-FR"/>
        </w:rPr>
        <w:t xml:space="preserve"> recenseur. </w:t>
      </w:r>
    </w:p>
    <w:p w:rsidR="00B21BAF" w:rsidRPr="001F1706" w:rsidRDefault="00B57E84"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w:t>
      </w:r>
      <w:r w:rsidR="00B21BAF" w:rsidRPr="001F1706">
        <w:rPr>
          <w:rFonts w:ascii="Comic Sans MS" w:eastAsia="Times New Roman" w:hAnsi="Comic Sans MS" w:cs="Arial"/>
          <w:sz w:val="20"/>
          <w:szCs w:val="20"/>
          <w:lang w:eastAsia="fr-FR"/>
        </w:rPr>
        <w:t xml:space="preserve">e Conseil Municipal, </w:t>
      </w:r>
      <w:r w:rsidR="00B21BAF">
        <w:rPr>
          <w:rFonts w:ascii="Comic Sans MS" w:eastAsia="Times New Roman" w:hAnsi="Comic Sans MS" w:cs="Arial"/>
          <w:sz w:val="20"/>
          <w:szCs w:val="20"/>
          <w:lang w:eastAsia="fr-FR"/>
        </w:rPr>
        <w:t>à l’unanimité</w:t>
      </w:r>
      <w:r>
        <w:rPr>
          <w:rFonts w:ascii="Comic Sans MS" w:eastAsia="Times New Roman" w:hAnsi="Comic Sans MS" w:cs="Arial"/>
          <w:sz w:val="20"/>
          <w:szCs w:val="20"/>
          <w:lang w:eastAsia="fr-FR"/>
        </w:rPr>
        <w:t>, décide de</w:t>
      </w:r>
      <w:r w:rsidR="00B21BAF">
        <w:rPr>
          <w:rFonts w:ascii="Comic Sans MS" w:eastAsia="Times New Roman" w:hAnsi="Comic Sans MS" w:cs="Arial"/>
          <w:sz w:val="20"/>
          <w:szCs w:val="20"/>
          <w:lang w:eastAsia="fr-FR"/>
        </w:rPr>
        <w:t xml:space="preserve"> fix</w:t>
      </w:r>
      <w:r w:rsidR="00B21BAF" w:rsidRPr="001F1706">
        <w:rPr>
          <w:rFonts w:ascii="Comic Sans MS" w:eastAsia="Times New Roman" w:hAnsi="Comic Sans MS" w:cs="Arial"/>
          <w:sz w:val="20"/>
          <w:szCs w:val="20"/>
          <w:lang w:eastAsia="fr-FR"/>
        </w:rPr>
        <w:t>er</w:t>
      </w:r>
      <w:r w:rsidR="00B21BAF">
        <w:rPr>
          <w:rFonts w:ascii="Comic Sans MS" w:eastAsia="Times New Roman" w:hAnsi="Comic Sans MS" w:cs="Arial"/>
          <w:sz w:val="20"/>
          <w:szCs w:val="20"/>
          <w:lang w:eastAsia="fr-FR"/>
        </w:rPr>
        <w:t xml:space="preserve"> la </w:t>
      </w:r>
      <w:r w:rsidR="00B21BAF" w:rsidRPr="001F1706">
        <w:rPr>
          <w:rFonts w:ascii="Comic Sans MS" w:eastAsia="Times New Roman" w:hAnsi="Comic Sans MS" w:cs="Arial"/>
          <w:sz w:val="20"/>
          <w:szCs w:val="20"/>
          <w:lang w:eastAsia="fr-FR"/>
        </w:rPr>
        <w:t xml:space="preserve">rémunération de l’agent recenseur à </w:t>
      </w:r>
      <w:r w:rsidR="00B21BAF" w:rsidRPr="008D73AC">
        <w:rPr>
          <w:rFonts w:ascii="Comic Sans MS" w:eastAsia="Times New Roman" w:hAnsi="Comic Sans MS" w:cs="Arial"/>
          <w:sz w:val="20"/>
          <w:szCs w:val="20"/>
          <w:lang w:eastAsia="fr-FR"/>
        </w:rPr>
        <w:t>785</w:t>
      </w:r>
      <w:proofErr w:type="gramStart"/>
      <w:r w:rsidR="00B21BAF" w:rsidRPr="001F1706">
        <w:rPr>
          <w:rFonts w:ascii="Comic Sans MS" w:eastAsia="Times New Roman" w:hAnsi="Comic Sans MS" w:cs="Arial"/>
          <w:sz w:val="20"/>
          <w:szCs w:val="20"/>
          <w:lang w:eastAsia="fr-FR"/>
        </w:rPr>
        <w:t xml:space="preserve">€ </w:t>
      </w:r>
      <w:r w:rsidR="00B21BAF">
        <w:rPr>
          <w:rFonts w:ascii="Comic Sans MS" w:eastAsia="Times New Roman" w:hAnsi="Comic Sans MS" w:cs="Arial"/>
          <w:sz w:val="20"/>
          <w:szCs w:val="20"/>
          <w:lang w:eastAsia="fr-FR"/>
        </w:rPr>
        <w:t>,</w:t>
      </w:r>
      <w:proofErr w:type="gramEnd"/>
      <w:r w:rsidR="00B21BAF">
        <w:rPr>
          <w:rFonts w:ascii="Comic Sans MS" w:eastAsia="Times New Roman" w:hAnsi="Comic Sans MS" w:cs="Arial"/>
          <w:sz w:val="20"/>
          <w:szCs w:val="20"/>
          <w:lang w:eastAsia="fr-FR"/>
        </w:rPr>
        <w:t xml:space="preserve"> sous forme de</w:t>
      </w:r>
      <w:r>
        <w:rPr>
          <w:rFonts w:ascii="Comic Sans MS" w:eastAsia="Times New Roman" w:hAnsi="Comic Sans MS" w:cs="Arial"/>
          <w:sz w:val="20"/>
          <w:szCs w:val="20"/>
          <w:lang w:eastAsia="fr-FR"/>
        </w:rPr>
        <w:t xml:space="preserve"> forfait dont charges comprises et</w:t>
      </w:r>
      <w:r w:rsidR="00B21BAF" w:rsidRPr="001F1706">
        <w:rPr>
          <w:rFonts w:ascii="Comic Sans MS" w:eastAsia="Times New Roman" w:hAnsi="Comic Sans MS" w:cs="Arial"/>
          <w:sz w:val="20"/>
          <w:szCs w:val="20"/>
          <w:lang w:eastAsia="fr-FR"/>
        </w:rPr>
        <w:t xml:space="preserve"> d’inscrire au budget 201</w:t>
      </w:r>
      <w:r w:rsidR="00B21BAF" w:rsidRPr="008D73AC">
        <w:rPr>
          <w:rFonts w:ascii="Comic Sans MS" w:eastAsia="Times New Roman" w:hAnsi="Comic Sans MS" w:cs="Arial"/>
          <w:sz w:val="20"/>
          <w:szCs w:val="20"/>
          <w:lang w:eastAsia="fr-FR"/>
        </w:rPr>
        <w:t>8</w:t>
      </w:r>
      <w:r w:rsidR="00B21BAF" w:rsidRPr="001F1706">
        <w:rPr>
          <w:rFonts w:ascii="Comic Sans MS" w:eastAsia="Times New Roman" w:hAnsi="Comic Sans MS" w:cs="Arial"/>
          <w:sz w:val="20"/>
          <w:szCs w:val="20"/>
          <w:lang w:eastAsia="fr-FR"/>
        </w:rPr>
        <w:t xml:space="preserve"> l’ensemble des dépenses spécifiques liées à l’enquête de recensement et en recettes la dotation forfaitaire de recensement de l’Etat, </w:t>
      </w:r>
    </w:p>
    <w:p w:rsidR="00B21BAF" w:rsidRDefault="00B21BAF" w:rsidP="00B21BAF">
      <w:pPr>
        <w:spacing w:after="0" w:line="240" w:lineRule="auto"/>
        <w:jc w:val="both"/>
        <w:rPr>
          <w:rFonts w:ascii="Comic Sans MS" w:eastAsia="Times New Roman" w:hAnsi="Comic Sans MS" w:cs="Times New Roman"/>
          <w:sz w:val="20"/>
          <w:szCs w:val="20"/>
          <w:lang w:eastAsia="fr-FR"/>
        </w:rPr>
      </w:pPr>
    </w:p>
    <w:p w:rsidR="00B21BAF" w:rsidRPr="00B57E84" w:rsidRDefault="00B57E84" w:rsidP="00B57E84">
      <w:pPr>
        <w:spacing w:after="0" w:line="240" w:lineRule="auto"/>
        <w:jc w:val="both"/>
        <w:rPr>
          <w:rFonts w:ascii="Comic Sans MS" w:eastAsia="Times New Roman" w:hAnsi="Comic Sans MS" w:cs="Times New Roman"/>
          <w:sz w:val="20"/>
          <w:szCs w:val="20"/>
          <w:lang w:eastAsia="fr-FR"/>
        </w:rPr>
      </w:pPr>
      <w:r>
        <w:rPr>
          <w:rFonts w:ascii="Comic Sans MS" w:hAnsi="Comic Sans MS"/>
          <w:b/>
          <w:sz w:val="20"/>
          <w:szCs w:val="20"/>
        </w:rPr>
        <w:t>6.</w:t>
      </w:r>
      <w:r>
        <w:rPr>
          <w:rFonts w:ascii="Comic Sans MS" w:hAnsi="Comic Sans MS"/>
          <w:b/>
          <w:sz w:val="20"/>
          <w:szCs w:val="20"/>
          <w:u w:val="single"/>
        </w:rPr>
        <w:t xml:space="preserve"> Création de régie cantine, périscolaire et location de la salle communale</w:t>
      </w:r>
    </w:p>
    <w:p w:rsidR="00B21BAF" w:rsidRDefault="00B21BAF" w:rsidP="00B21BAF">
      <w:pPr>
        <w:spacing w:after="0" w:line="240" w:lineRule="auto"/>
        <w:jc w:val="both"/>
        <w:rPr>
          <w:rFonts w:ascii="Comic Sans MS" w:eastAsia="Times New Roman" w:hAnsi="Comic Sans MS" w:cs="Times New Roman"/>
          <w:sz w:val="20"/>
          <w:szCs w:val="20"/>
          <w:lang w:eastAsia="fr-FR"/>
        </w:rPr>
      </w:pP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Vu le décret n°62-1587 du 29 décembre 1962 modifié portant règlement général sur la comptabilité publique et notamment l’article 18 ;</w:t>
      </w: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Vu le décret n°66-850 du 15 novembre 1966 modifié relatif à la responsabilité personnelle et pécuniaire des régisseurs ;</w:t>
      </w: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Vu le décret n° 97-1259 du 29 décembre 2005 relatif à la création des régies de recettes, des régies d’avances et des collectivités locales et de leurs établissements publics, </w:t>
      </w: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Vu le décret n° 2005-1601 du 19 décembre 2005 relatif aux régies de recettes, aux régies d’avances et de recettes des collectivités locales et de leurs établissements publics, modifiant le CGCT ;</w:t>
      </w: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Vu l’arrête ministériel du 28 mai 1993 relatif aux taux de l’indemnité de responsabilité susceptible d’être allouée aux régisseurs de recettes relevant des organismes publics et au montant du cautionnement imposé à ces agents, modifié par l’arrêté du 3 septembre 2001 portant adaptation à l’euro des montants exprimés en francs ;</w:t>
      </w:r>
    </w:p>
    <w:p w:rsidR="00B21BAF" w:rsidRDefault="00B21BAF" w:rsidP="00B21BAF">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Vu l’arrêté ministériel du 29 décembre 1997, relatif au seuil de dispense de cautionnement des régisseurs de recettes et d’avances des collectivités  locales et des établissements publics locaux ;</w:t>
      </w:r>
    </w:p>
    <w:p w:rsidR="00B21BAF" w:rsidRDefault="00B21BAF" w:rsidP="00B57E84">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conseil municipal après en avoir délibéré, à l’unanimité</w:t>
      </w:r>
      <w:r w:rsidR="00B57E84">
        <w:rPr>
          <w:rFonts w:ascii="Comic Sans MS" w:eastAsia="Times New Roman" w:hAnsi="Comic Sans MS" w:cs="Arial"/>
          <w:sz w:val="20"/>
          <w:szCs w:val="20"/>
          <w:lang w:eastAsia="fr-FR"/>
        </w:rPr>
        <w:t>, décide qu’à</w:t>
      </w:r>
      <w:r>
        <w:rPr>
          <w:rFonts w:ascii="Comic Sans MS" w:eastAsia="Times New Roman" w:hAnsi="Comic Sans MS" w:cs="Arial"/>
          <w:sz w:val="20"/>
          <w:szCs w:val="20"/>
          <w:lang w:eastAsia="fr-FR"/>
        </w:rPr>
        <w:t xml:space="preserve"> compter du 1 er janvier 2018, il est institué une régie de recettes pour les repas, les garderies du matin et du soir et la location de la salle communale.</w:t>
      </w:r>
      <w:r w:rsidR="00B57E84">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La régie fonctionne toute l’année.</w:t>
      </w:r>
      <w:r w:rsidR="00B57E84">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La régie encaisse les produits de la location de la salle, les produits issus de la restauration et les produits issus des garderies périscolaires.</w:t>
      </w:r>
      <w:r w:rsidR="00B57E84">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Les recettes sont encaissées selon les modes de recouvrement suivants :</w:t>
      </w:r>
    </w:p>
    <w:p w:rsidR="00B21BAF" w:rsidRDefault="00B21BAF" w:rsidP="00B21BAF">
      <w:pPr>
        <w:pStyle w:val="Paragraphedeliste"/>
        <w:numPr>
          <w:ilvl w:val="0"/>
          <w:numId w:val="4"/>
        </w:numPr>
        <w:spacing w:after="0" w:line="240" w:lineRule="auto"/>
        <w:ind w:left="0"/>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en numéraire</w:t>
      </w:r>
    </w:p>
    <w:p w:rsidR="00B21BAF" w:rsidRDefault="00B21BAF" w:rsidP="00B21BAF">
      <w:pPr>
        <w:pStyle w:val="Paragraphedeliste"/>
        <w:numPr>
          <w:ilvl w:val="0"/>
          <w:numId w:val="4"/>
        </w:numPr>
        <w:spacing w:after="0" w:line="240" w:lineRule="auto"/>
        <w:ind w:left="0"/>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par chèque bancaires, postaux ou assimilés</w:t>
      </w:r>
    </w:p>
    <w:p w:rsidR="00B57E84" w:rsidRDefault="00B57E84" w:rsidP="00B57E84">
      <w:pPr>
        <w:spacing w:after="0" w:line="240" w:lineRule="auto"/>
        <w:rPr>
          <w:rFonts w:ascii="Comic Sans MS" w:eastAsia="Times New Roman" w:hAnsi="Comic Sans MS" w:cs="Arial"/>
          <w:sz w:val="20"/>
          <w:szCs w:val="20"/>
          <w:lang w:eastAsia="fr-FR"/>
        </w:rPr>
      </w:pPr>
    </w:p>
    <w:p w:rsidR="00B57E84" w:rsidRDefault="00B57E84" w:rsidP="00B57E84">
      <w:pPr>
        <w:spacing w:after="0" w:line="240" w:lineRule="auto"/>
        <w:rPr>
          <w:rFonts w:ascii="Comic Sans MS" w:eastAsia="Times New Roman" w:hAnsi="Comic Sans MS" w:cs="Arial"/>
          <w:sz w:val="20"/>
          <w:szCs w:val="20"/>
          <w:lang w:eastAsia="fr-FR"/>
        </w:rPr>
      </w:pPr>
    </w:p>
    <w:p w:rsidR="00B57E84" w:rsidRDefault="00B57E84" w:rsidP="00B57E84">
      <w:pPr>
        <w:spacing w:after="0" w:line="240" w:lineRule="auto"/>
        <w:rPr>
          <w:rFonts w:ascii="Comic Sans MS" w:eastAsia="Times New Roman" w:hAnsi="Comic Sans MS" w:cs="Arial"/>
          <w:sz w:val="20"/>
          <w:szCs w:val="20"/>
          <w:lang w:eastAsia="fr-FR"/>
        </w:rPr>
      </w:pPr>
    </w:p>
    <w:p w:rsidR="00B57E84" w:rsidRDefault="00B57E84" w:rsidP="00B57E84">
      <w:pPr>
        <w:spacing w:after="0" w:line="240" w:lineRule="auto"/>
        <w:rPr>
          <w:rFonts w:ascii="Comic Sans MS" w:eastAsia="Times New Roman" w:hAnsi="Comic Sans MS" w:cs="Arial"/>
          <w:sz w:val="20"/>
          <w:szCs w:val="20"/>
          <w:lang w:eastAsia="fr-FR"/>
        </w:rPr>
      </w:pPr>
    </w:p>
    <w:p w:rsidR="00B57E84" w:rsidRDefault="00B57E84" w:rsidP="00B57E84">
      <w:pPr>
        <w:spacing w:after="0" w:line="240" w:lineRule="auto"/>
        <w:rPr>
          <w:rFonts w:ascii="Comic Sans MS" w:eastAsia="Times New Roman" w:hAnsi="Comic Sans MS" w:cs="Arial"/>
          <w:sz w:val="20"/>
          <w:szCs w:val="20"/>
          <w:lang w:eastAsia="fr-FR"/>
        </w:rPr>
      </w:pPr>
    </w:p>
    <w:p w:rsidR="00B57E84" w:rsidRPr="00B57E84" w:rsidRDefault="00B57E84" w:rsidP="00B57E84">
      <w:pPr>
        <w:spacing w:after="0" w:line="240" w:lineRule="auto"/>
        <w:rPr>
          <w:rFonts w:ascii="Comic Sans MS" w:eastAsia="Times New Roman" w:hAnsi="Comic Sans MS" w:cs="Arial"/>
          <w:sz w:val="20"/>
          <w:szCs w:val="20"/>
          <w:lang w:eastAsia="fr-FR"/>
        </w:rPr>
      </w:pPr>
    </w:p>
    <w:p w:rsidR="00B21BAF" w:rsidRDefault="00B21BAF" w:rsidP="00B21BAF">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n’y a pas de fonds de caisse, le règlement en numéraire devra être fait à l’appoint</w:t>
      </w:r>
    </w:p>
    <w:p w:rsidR="00B21BAF" w:rsidRDefault="00B21BAF" w:rsidP="00B21BAF">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montant maximum de l’encaisse que le régisseur est autorisé à conserver est fixé à 1 200,00 €.</w:t>
      </w:r>
    </w:p>
    <w:p w:rsidR="00B21BAF" w:rsidRDefault="00B21BAF" w:rsidP="00B21BAF">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régisseur est tenu de verser au Trésor Public de Clermont le montant de l’encaisse dès de celui-ci atteint le maximum fixé par l’article 6, sinon une fois par mois et lors de sa sortie de fonction ou de son remplacement par le remplaçant</w:t>
      </w:r>
    </w:p>
    <w:p w:rsidR="00B21BAF" w:rsidRDefault="00B21BAF" w:rsidP="00B21BAF">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régisseur n’est pas assujetti à un cautionnement selon la réglementation en vigueur</w:t>
      </w:r>
    </w:p>
    <w:p w:rsidR="00B21BAF" w:rsidRDefault="00B21BAF" w:rsidP="00B21BAF">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Le régisseur percevra une indemnité de responsabilité dont le taux est précisé dans l’acte de nomination selon la règlementation en vigueur</w:t>
      </w:r>
    </w:p>
    <w:p w:rsidR="00B21BAF" w:rsidRPr="00B21BAF" w:rsidRDefault="00B21BAF" w:rsidP="00B21BAF">
      <w:pPr>
        <w:spacing w:after="0" w:line="240" w:lineRule="auto"/>
        <w:jc w:val="both"/>
        <w:rPr>
          <w:rFonts w:ascii="Comic Sans MS" w:eastAsia="Times New Roman" w:hAnsi="Comic Sans MS" w:cs="Times New Roman"/>
          <w:sz w:val="20"/>
          <w:szCs w:val="20"/>
          <w:lang w:eastAsia="fr-FR"/>
        </w:rPr>
      </w:pPr>
    </w:p>
    <w:p w:rsidR="00B21BAF" w:rsidRPr="00B57E84" w:rsidRDefault="00B57E84" w:rsidP="00B57E84">
      <w:pPr>
        <w:tabs>
          <w:tab w:val="left" w:leader="dot" w:pos="3150"/>
        </w:tabs>
        <w:spacing w:after="0" w:line="240" w:lineRule="auto"/>
        <w:jc w:val="both"/>
        <w:rPr>
          <w:rFonts w:ascii="Comic Sans MS" w:eastAsia="Times New Roman" w:hAnsi="Comic Sans MS" w:cs="Times New Roman"/>
          <w:sz w:val="20"/>
          <w:szCs w:val="20"/>
          <w:u w:val="single"/>
          <w:lang w:eastAsia="fr-FR"/>
        </w:rPr>
      </w:pPr>
      <w:r>
        <w:rPr>
          <w:rFonts w:ascii="Comic Sans MS" w:eastAsia="Times New Roman" w:hAnsi="Comic Sans MS" w:cs="Times New Roman"/>
          <w:b/>
          <w:sz w:val="20"/>
          <w:szCs w:val="20"/>
          <w:lang w:eastAsia="fr-FR"/>
        </w:rPr>
        <w:t>II.</w:t>
      </w:r>
      <w:r>
        <w:rPr>
          <w:rFonts w:ascii="Comic Sans MS" w:eastAsia="Times New Roman" w:hAnsi="Comic Sans MS" w:cs="Times New Roman"/>
          <w:b/>
          <w:sz w:val="20"/>
          <w:szCs w:val="20"/>
          <w:u w:val="single"/>
          <w:lang w:eastAsia="fr-FR"/>
        </w:rPr>
        <w:t>AFFAIRES DIVERSES</w:t>
      </w:r>
    </w:p>
    <w:p w:rsidR="00B21BAF" w:rsidRDefault="00B21BAF" w:rsidP="00553310">
      <w:pPr>
        <w:ind w:left="360"/>
      </w:pPr>
    </w:p>
    <w:p w:rsidR="00553310" w:rsidRPr="00B57E84" w:rsidRDefault="00B57E84" w:rsidP="00B57E84">
      <w:pPr>
        <w:tabs>
          <w:tab w:val="left" w:pos="2580"/>
        </w:tabs>
        <w:spacing w:after="0" w:line="240" w:lineRule="auto"/>
        <w:rPr>
          <w:rFonts w:ascii="Comic Sans MS" w:hAnsi="Comic Sans MS"/>
          <w:b/>
          <w:sz w:val="20"/>
          <w:szCs w:val="20"/>
          <w:u w:val="single"/>
        </w:rPr>
      </w:pPr>
      <w:proofErr w:type="gramStart"/>
      <w:r w:rsidRPr="00B57E84">
        <w:rPr>
          <w:rFonts w:ascii="Comic Sans MS" w:hAnsi="Comic Sans MS"/>
          <w:b/>
          <w:sz w:val="20"/>
          <w:szCs w:val="20"/>
        </w:rPr>
        <w:t>1.</w:t>
      </w:r>
      <w:r w:rsidR="00553310" w:rsidRPr="00B57E84">
        <w:rPr>
          <w:rFonts w:ascii="Comic Sans MS" w:hAnsi="Comic Sans MS"/>
          <w:b/>
          <w:sz w:val="20"/>
          <w:szCs w:val="20"/>
          <w:u w:val="single"/>
        </w:rPr>
        <w:t>Reste</w:t>
      </w:r>
      <w:proofErr w:type="gramEnd"/>
      <w:r w:rsidR="00553310" w:rsidRPr="00B57E84">
        <w:rPr>
          <w:rFonts w:ascii="Comic Sans MS" w:hAnsi="Comic Sans MS"/>
          <w:b/>
          <w:sz w:val="20"/>
          <w:szCs w:val="20"/>
          <w:u w:val="single"/>
        </w:rPr>
        <w:t xml:space="preserve"> à réaliser 2017.</w:t>
      </w:r>
    </w:p>
    <w:p w:rsidR="00B57E84" w:rsidRPr="00B57E84" w:rsidRDefault="00B57E84" w:rsidP="00B57E84">
      <w:pPr>
        <w:tabs>
          <w:tab w:val="left" w:pos="2580"/>
        </w:tabs>
        <w:spacing w:after="0" w:line="240" w:lineRule="auto"/>
        <w:rPr>
          <w:b/>
          <w:u w:val="single"/>
        </w:rPr>
      </w:pPr>
    </w:p>
    <w:p w:rsidR="00553310" w:rsidRPr="00B57E84" w:rsidRDefault="00553310" w:rsidP="00553310">
      <w:pPr>
        <w:spacing w:after="0" w:line="240" w:lineRule="auto"/>
        <w:ind w:left="360"/>
        <w:rPr>
          <w:rFonts w:ascii="Comic Sans MS" w:hAnsi="Comic Sans MS"/>
          <w:sz w:val="20"/>
          <w:szCs w:val="20"/>
        </w:rPr>
      </w:pPr>
      <w:r w:rsidRPr="00B57E84">
        <w:rPr>
          <w:rFonts w:ascii="Comic Sans MS" w:hAnsi="Comic Sans MS"/>
          <w:sz w:val="20"/>
          <w:szCs w:val="20"/>
        </w:rPr>
        <w:t>Le Conseil Municipal a décidé de reporté les restes à réaliser de la manière suivante :</w:t>
      </w:r>
    </w:p>
    <w:p w:rsidR="00553310" w:rsidRDefault="00553310" w:rsidP="00553310">
      <w:pPr>
        <w:spacing w:after="0" w:line="240" w:lineRule="auto"/>
        <w:ind w:left="360"/>
      </w:pPr>
    </w:p>
    <w:tbl>
      <w:tblPr>
        <w:tblStyle w:val="Grilledutableau"/>
        <w:tblW w:w="0" w:type="auto"/>
        <w:tblLook w:val="04A0" w:firstRow="1" w:lastRow="0" w:firstColumn="1" w:lastColumn="0" w:noHBand="0" w:noVBand="1"/>
      </w:tblPr>
      <w:tblGrid>
        <w:gridCol w:w="1263"/>
        <w:gridCol w:w="1613"/>
        <w:gridCol w:w="3741"/>
        <w:gridCol w:w="2407"/>
        <w:gridCol w:w="1396"/>
      </w:tblGrid>
      <w:tr w:rsidR="00553310" w:rsidRPr="00553310" w:rsidTr="00553310">
        <w:tc>
          <w:tcPr>
            <w:tcW w:w="1265"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b/>
                <w:sz w:val="20"/>
                <w:szCs w:val="20"/>
              </w:rPr>
              <w:t>Opération</w:t>
            </w:r>
          </w:p>
        </w:tc>
        <w:tc>
          <w:tcPr>
            <w:tcW w:w="1619"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b/>
                <w:sz w:val="20"/>
                <w:szCs w:val="20"/>
              </w:rPr>
              <w:t>Comptes</w:t>
            </w:r>
          </w:p>
        </w:tc>
        <w:tc>
          <w:tcPr>
            <w:tcW w:w="3745"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b/>
                <w:sz w:val="20"/>
                <w:szCs w:val="20"/>
              </w:rPr>
              <w:t>INTITULE</w:t>
            </w:r>
          </w:p>
        </w:tc>
        <w:tc>
          <w:tcPr>
            <w:tcW w:w="2419"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b/>
                <w:sz w:val="20"/>
                <w:szCs w:val="20"/>
              </w:rPr>
              <w:t>Restes à réaliser</w:t>
            </w:r>
          </w:p>
        </w:tc>
        <w:tc>
          <w:tcPr>
            <w:tcW w:w="1372"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b/>
                <w:sz w:val="20"/>
                <w:szCs w:val="20"/>
              </w:rPr>
              <w:t>A Reporter</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102</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2152</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REFECTION DE TROTTOIRS</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78 220.00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78 220.00</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103</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2182</w:t>
            </w:r>
          </w:p>
        </w:tc>
        <w:tc>
          <w:tcPr>
            <w:tcW w:w="3745" w:type="dxa"/>
          </w:tcPr>
          <w:p w:rsidR="00553310" w:rsidRPr="00553310" w:rsidRDefault="00553310" w:rsidP="00C36C5C">
            <w:pPr>
              <w:tabs>
                <w:tab w:val="center" w:pos="3037"/>
                <w:tab w:val="left" w:pos="4980"/>
              </w:tabs>
              <w:rPr>
                <w:rFonts w:ascii="Times New Roman" w:hAnsi="Times New Roman" w:cs="Times New Roman"/>
                <w:sz w:val="20"/>
                <w:szCs w:val="20"/>
              </w:rPr>
            </w:pPr>
            <w:r w:rsidRPr="00553310">
              <w:rPr>
                <w:rFonts w:ascii="Times New Roman" w:hAnsi="Times New Roman" w:cs="Times New Roman"/>
                <w:sz w:val="20"/>
                <w:szCs w:val="20"/>
              </w:rPr>
              <w:tab/>
              <w:t>MINI BUS</w:t>
            </w:r>
            <w:r w:rsidRPr="00553310">
              <w:rPr>
                <w:rFonts w:ascii="Times New Roman" w:hAnsi="Times New Roman" w:cs="Times New Roman"/>
                <w:sz w:val="20"/>
                <w:szCs w:val="20"/>
              </w:rPr>
              <w:tab/>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15 000.00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15 000.00</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108</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21318</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EGLISE</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8 175.00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8 175.00</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121</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21318</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PONT</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70 828.23</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70 828</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124</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21318</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TRAVAUX</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23 320.00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23 320</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112</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2151</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TRAVAUX DE VOIRIE</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14 042.21</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14 042</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114</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2152</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SECURITE ROUTIERE</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5 000.00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5 000</w:t>
            </w:r>
          </w:p>
        </w:tc>
      </w:tr>
      <w:tr w:rsidR="00553310" w:rsidRPr="00553310" w:rsidTr="00553310">
        <w:tc>
          <w:tcPr>
            <w:tcW w:w="126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125</w:t>
            </w:r>
          </w:p>
        </w:tc>
        <w:tc>
          <w:tcPr>
            <w:tcW w:w="16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21568</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BORNES A INCENDIE</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40.00</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0</w:t>
            </w:r>
          </w:p>
        </w:tc>
      </w:tr>
      <w:tr w:rsidR="00553310" w:rsidRPr="00553310" w:rsidTr="00553310">
        <w:tc>
          <w:tcPr>
            <w:tcW w:w="1265" w:type="dxa"/>
            <w:tcBorders>
              <w:bottom w:val="single" w:sz="4" w:space="0" w:color="auto"/>
            </w:tcBorders>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99</w:t>
            </w:r>
          </w:p>
        </w:tc>
        <w:tc>
          <w:tcPr>
            <w:tcW w:w="1619" w:type="dxa"/>
            <w:tcBorders>
              <w:bottom w:val="single" w:sz="4" w:space="0" w:color="auto"/>
            </w:tcBorders>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2188</w:t>
            </w:r>
          </w:p>
        </w:tc>
        <w:tc>
          <w:tcPr>
            <w:tcW w:w="3745"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MATERIEL CANTONNIE</w:t>
            </w:r>
          </w:p>
        </w:tc>
        <w:tc>
          <w:tcPr>
            <w:tcW w:w="2419"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250.21</w:t>
            </w:r>
          </w:p>
        </w:tc>
        <w:tc>
          <w:tcPr>
            <w:tcW w:w="1372" w:type="dxa"/>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0</w:t>
            </w:r>
          </w:p>
        </w:tc>
      </w:tr>
      <w:tr w:rsidR="00553310" w:rsidRPr="00553310" w:rsidTr="00553310">
        <w:tc>
          <w:tcPr>
            <w:tcW w:w="1265" w:type="dxa"/>
            <w:tcBorders>
              <w:top w:val="single" w:sz="4" w:space="0" w:color="auto"/>
              <w:left w:val="single" w:sz="4" w:space="0" w:color="auto"/>
              <w:bottom w:val="single" w:sz="4" w:space="0" w:color="auto"/>
              <w:right w:val="nil"/>
            </w:tcBorders>
          </w:tcPr>
          <w:p w:rsidR="00553310" w:rsidRPr="00553310" w:rsidRDefault="00553310" w:rsidP="00C36C5C">
            <w:pPr>
              <w:jc w:val="center"/>
              <w:rPr>
                <w:rFonts w:ascii="Times New Roman" w:hAnsi="Times New Roman" w:cs="Times New Roman"/>
                <w:sz w:val="20"/>
                <w:szCs w:val="20"/>
              </w:rPr>
            </w:pPr>
          </w:p>
        </w:tc>
        <w:tc>
          <w:tcPr>
            <w:tcW w:w="1619" w:type="dxa"/>
            <w:tcBorders>
              <w:top w:val="single" w:sz="4" w:space="0" w:color="auto"/>
              <w:left w:val="nil"/>
              <w:bottom w:val="single" w:sz="4" w:space="0" w:color="auto"/>
              <w:right w:val="single" w:sz="4" w:space="0" w:color="auto"/>
            </w:tcBorders>
          </w:tcPr>
          <w:p w:rsidR="00553310" w:rsidRPr="00553310" w:rsidRDefault="00553310" w:rsidP="00C36C5C">
            <w:pPr>
              <w:jc w:val="center"/>
              <w:rPr>
                <w:rFonts w:ascii="Times New Roman" w:hAnsi="Times New Roman" w:cs="Times New Roman"/>
                <w:sz w:val="20"/>
                <w:szCs w:val="20"/>
              </w:rPr>
            </w:pPr>
            <w:r w:rsidRPr="00553310">
              <w:rPr>
                <w:rFonts w:ascii="Times New Roman" w:hAnsi="Times New Roman" w:cs="Times New Roman"/>
                <w:sz w:val="20"/>
                <w:szCs w:val="20"/>
              </w:rPr>
              <w:t>TOTAL</w:t>
            </w:r>
          </w:p>
        </w:tc>
        <w:tc>
          <w:tcPr>
            <w:tcW w:w="3745" w:type="dxa"/>
            <w:tcBorders>
              <w:left w:val="single" w:sz="4" w:space="0" w:color="auto"/>
            </w:tcBorders>
          </w:tcPr>
          <w:p w:rsidR="00553310" w:rsidRPr="00553310" w:rsidRDefault="00553310" w:rsidP="00C36C5C">
            <w:pPr>
              <w:jc w:val="center"/>
              <w:rPr>
                <w:rFonts w:ascii="Times New Roman" w:hAnsi="Times New Roman" w:cs="Times New Roman"/>
                <w:sz w:val="20"/>
                <w:szCs w:val="20"/>
              </w:rPr>
            </w:pPr>
          </w:p>
        </w:tc>
        <w:tc>
          <w:tcPr>
            <w:tcW w:w="2419" w:type="dxa"/>
          </w:tcPr>
          <w:p w:rsidR="00553310" w:rsidRPr="00553310" w:rsidRDefault="00553310" w:rsidP="00C36C5C">
            <w:pPr>
              <w:jc w:val="center"/>
              <w:rPr>
                <w:rFonts w:ascii="Times New Roman" w:hAnsi="Times New Roman" w:cs="Times New Roman"/>
                <w:b/>
                <w:sz w:val="20"/>
                <w:szCs w:val="20"/>
              </w:rPr>
            </w:pPr>
            <w:r w:rsidRPr="00553310">
              <w:rPr>
                <w:rFonts w:ascii="Times New Roman" w:hAnsi="Times New Roman" w:cs="Times New Roman"/>
                <w:color w:val="000000"/>
                <w:sz w:val="20"/>
                <w:szCs w:val="20"/>
              </w:rPr>
              <w:t>214 875.65</w:t>
            </w:r>
          </w:p>
        </w:tc>
        <w:tc>
          <w:tcPr>
            <w:tcW w:w="1372" w:type="dxa"/>
          </w:tcPr>
          <w:p w:rsidR="00553310" w:rsidRPr="00B57E84" w:rsidRDefault="00553310" w:rsidP="00B57E84">
            <w:pPr>
              <w:pStyle w:val="Paragraphedeliste"/>
              <w:numPr>
                <w:ilvl w:val="0"/>
                <w:numId w:val="11"/>
              </w:numPr>
              <w:jc w:val="center"/>
              <w:rPr>
                <w:rFonts w:ascii="Times New Roman" w:hAnsi="Times New Roman" w:cs="Times New Roman"/>
                <w:b/>
                <w:sz w:val="20"/>
                <w:szCs w:val="20"/>
              </w:rPr>
            </w:pPr>
            <w:r w:rsidRPr="00B57E84">
              <w:rPr>
                <w:rFonts w:ascii="Times New Roman" w:hAnsi="Times New Roman" w:cs="Times New Roman"/>
                <w:b/>
                <w:sz w:val="20"/>
                <w:szCs w:val="20"/>
              </w:rPr>
              <w:t>5</w:t>
            </w:r>
          </w:p>
        </w:tc>
      </w:tr>
    </w:tbl>
    <w:p w:rsidR="00553310" w:rsidRDefault="00553310" w:rsidP="00553310">
      <w:pPr>
        <w:ind w:left="360"/>
      </w:pPr>
    </w:p>
    <w:p w:rsidR="00553310" w:rsidRPr="00B57E84" w:rsidRDefault="00B57E84" w:rsidP="00B57E84">
      <w:pPr>
        <w:rPr>
          <w:rFonts w:ascii="Comic Sans MS" w:hAnsi="Comic Sans MS"/>
          <w:b/>
          <w:sz w:val="20"/>
          <w:szCs w:val="20"/>
          <w:u w:val="single"/>
        </w:rPr>
      </w:pPr>
      <w:proofErr w:type="gramStart"/>
      <w:r w:rsidRPr="00B57E84">
        <w:rPr>
          <w:rFonts w:ascii="Comic Sans MS" w:hAnsi="Comic Sans MS"/>
          <w:b/>
          <w:sz w:val="20"/>
          <w:szCs w:val="20"/>
        </w:rPr>
        <w:t>2.</w:t>
      </w:r>
      <w:r w:rsidR="00553310" w:rsidRPr="00B57E84">
        <w:rPr>
          <w:rFonts w:ascii="Comic Sans MS" w:hAnsi="Comic Sans MS"/>
          <w:b/>
          <w:sz w:val="20"/>
          <w:szCs w:val="20"/>
          <w:u w:val="single"/>
        </w:rPr>
        <w:t>Contrat</w:t>
      </w:r>
      <w:proofErr w:type="gramEnd"/>
      <w:r w:rsidR="00553310" w:rsidRPr="00B57E84">
        <w:rPr>
          <w:rFonts w:ascii="Comic Sans MS" w:hAnsi="Comic Sans MS"/>
          <w:b/>
          <w:sz w:val="20"/>
          <w:szCs w:val="20"/>
          <w:u w:val="single"/>
        </w:rPr>
        <w:t xml:space="preserve"> de Mme MATIFAS </w:t>
      </w:r>
      <w:proofErr w:type="spellStart"/>
      <w:r w:rsidR="00553310" w:rsidRPr="00B57E84">
        <w:rPr>
          <w:rFonts w:ascii="Comic Sans MS" w:hAnsi="Comic Sans MS"/>
          <w:b/>
          <w:sz w:val="20"/>
          <w:szCs w:val="20"/>
          <w:u w:val="single"/>
        </w:rPr>
        <w:t>Mickaëlla</w:t>
      </w:r>
      <w:proofErr w:type="spellEnd"/>
    </w:p>
    <w:p w:rsidR="001E71F6" w:rsidRPr="00B57E84" w:rsidRDefault="00553310" w:rsidP="00B57E84">
      <w:pPr>
        <w:spacing w:line="240" w:lineRule="auto"/>
        <w:rPr>
          <w:rFonts w:ascii="Comic Sans MS" w:hAnsi="Comic Sans MS"/>
          <w:sz w:val="20"/>
          <w:szCs w:val="20"/>
        </w:rPr>
      </w:pPr>
      <w:r w:rsidRPr="00B57E84">
        <w:rPr>
          <w:rFonts w:ascii="Comic Sans MS" w:hAnsi="Comic Sans MS"/>
          <w:sz w:val="20"/>
          <w:szCs w:val="20"/>
        </w:rPr>
        <w:t>Ce sujet a été demandé par Mme Sionneau Marie-France, celle-ci</w:t>
      </w:r>
      <w:r w:rsidR="001E71F6" w:rsidRPr="00B57E84">
        <w:rPr>
          <w:rFonts w:ascii="Comic Sans MS" w:hAnsi="Comic Sans MS"/>
          <w:sz w:val="20"/>
          <w:szCs w:val="20"/>
        </w:rPr>
        <w:t xml:space="preserve"> étant</w:t>
      </w:r>
      <w:r w:rsidRPr="00B57E84">
        <w:rPr>
          <w:rFonts w:ascii="Comic Sans MS" w:hAnsi="Comic Sans MS"/>
          <w:sz w:val="20"/>
          <w:szCs w:val="20"/>
        </w:rPr>
        <w:t xml:space="preserve"> absente au Conseil Municipal, le sujet est </w:t>
      </w:r>
      <w:proofErr w:type="gramStart"/>
      <w:r w:rsidRPr="00B57E84">
        <w:rPr>
          <w:rFonts w:ascii="Comic Sans MS" w:hAnsi="Comic Sans MS"/>
          <w:sz w:val="20"/>
          <w:szCs w:val="20"/>
        </w:rPr>
        <w:t>reporté</w:t>
      </w:r>
      <w:proofErr w:type="gramEnd"/>
      <w:r w:rsidR="001E71F6" w:rsidRPr="00B57E84">
        <w:rPr>
          <w:rFonts w:ascii="Comic Sans MS" w:hAnsi="Comic Sans MS"/>
          <w:sz w:val="20"/>
          <w:szCs w:val="20"/>
        </w:rPr>
        <w:t>. Toutefois, Mr Jukiel et Mme Dupré souhaiteraient conserver un contrat via l’AITT qui permet une plus grande souplesse de mouvement et de décision.</w:t>
      </w:r>
    </w:p>
    <w:p w:rsidR="001E71F6" w:rsidRDefault="00B57E84" w:rsidP="00553310">
      <w:pPr>
        <w:rPr>
          <w:rFonts w:ascii="Comic Sans MS" w:hAnsi="Comic Sans MS"/>
          <w:sz w:val="20"/>
          <w:szCs w:val="20"/>
        </w:rPr>
      </w:pPr>
      <w:r>
        <w:rPr>
          <w:rFonts w:ascii="Comic Sans MS" w:hAnsi="Comic Sans MS"/>
          <w:sz w:val="20"/>
          <w:szCs w:val="20"/>
        </w:rPr>
        <w:t>L’ordre du jour étant épuisé, la séance est levée à 22h45</w:t>
      </w:r>
    </w:p>
    <w:p w:rsidR="00B57E84" w:rsidRDefault="00B57E84" w:rsidP="00553310">
      <w:pPr>
        <w:rPr>
          <w:rFonts w:ascii="Comic Sans MS" w:hAnsi="Comic Sans MS"/>
          <w:sz w:val="20"/>
          <w:szCs w:val="20"/>
        </w:rPr>
      </w:pPr>
    </w:p>
    <w:p w:rsidR="00B57E84" w:rsidRDefault="00B57E84" w:rsidP="00553310">
      <w:pPr>
        <w:rPr>
          <w:rFonts w:ascii="Comic Sans MS" w:hAnsi="Comic Sans MS"/>
          <w:sz w:val="20"/>
          <w:szCs w:val="20"/>
        </w:rPr>
      </w:pPr>
    </w:p>
    <w:p w:rsidR="00B57E84" w:rsidRPr="00B57E84" w:rsidRDefault="00B57E84" w:rsidP="00553310">
      <w:pPr>
        <w:rPr>
          <w:rFonts w:ascii="Comic Sans MS" w:hAnsi="Comic Sans MS"/>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57E84">
        <w:rPr>
          <w:rFonts w:ascii="Comic Sans MS" w:hAnsi="Comic Sans MS"/>
          <w:b/>
          <w:sz w:val="20"/>
          <w:szCs w:val="20"/>
        </w:rPr>
        <w:t>Fait à Airion le 30 janvier 2018</w:t>
      </w:r>
    </w:p>
    <w:p w:rsidR="00B57E84" w:rsidRPr="00B57E84" w:rsidRDefault="00B57E84" w:rsidP="00553310">
      <w:pPr>
        <w:rPr>
          <w:rFonts w:ascii="Comic Sans MS" w:hAnsi="Comic Sans MS"/>
          <w:b/>
          <w:sz w:val="20"/>
          <w:szCs w:val="20"/>
        </w:rPr>
      </w:pP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t>Le Maire</w:t>
      </w:r>
    </w:p>
    <w:p w:rsidR="00B57E84" w:rsidRPr="00B57E84" w:rsidRDefault="00B57E84" w:rsidP="00553310">
      <w:pPr>
        <w:rPr>
          <w:rFonts w:ascii="Comic Sans MS" w:hAnsi="Comic Sans MS"/>
          <w:b/>
          <w:sz w:val="20"/>
          <w:szCs w:val="20"/>
        </w:rPr>
      </w:pP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r>
      <w:r w:rsidRPr="00B57E84">
        <w:rPr>
          <w:rFonts w:ascii="Comic Sans MS" w:hAnsi="Comic Sans MS"/>
          <w:b/>
          <w:sz w:val="20"/>
          <w:szCs w:val="20"/>
        </w:rPr>
        <w:tab/>
        <w:t>Stéphane LUSTOFIN</w:t>
      </w:r>
    </w:p>
    <w:p w:rsidR="00553310" w:rsidRDefault="001E71F6" w:rsidP="00553310">
      <w:r>
        <w:t xml:space="preserve"> </w:t>
      </w:r>
      <w:bookmarkStart w:id="0" w:name="_GoBack"/>
      <w:bookmarkEnd w:id="0"/>
    </w:p>
    <w:p w:rsidR="001E71F6" w:rsidRPr="00B21BAF" w:rsidRDefault="001E71F6" w:rsidP="00553310"/>
    <w:sectPr w:rsidR="001E71F6" w:rsidRPr="00B21BAF" w:rsidSect="009348AD">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EE"/>
    <w:multiLevelType w:val="hybridMultilevel"/>
    <w:tmpl w:val="CCB85C18"/>
    <w:lvl w:ilvl="0" w:tplc="1728A614">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87B63"/>
    <w:multiLevelType w:val="hybridMultilevel"/>
    <w:tmpl w:val="D4E84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B221AC"/>
    <w:multiLevelType w:val="hybridMultilevel"/>
    <w:tmpl w:val="EE46A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DD6C39"/>
    <w:multiLevelType w:val="hybridMultilevel"/>
    <w:tmpl w:val="E7986740"/>
    <w:lvl w:ilvl="0" w:tplc="AB881F1C">
      <w:start w:val="2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3A78E7"/>
    <w:multiLevelType w:val="hybridMultilevel"/>
    <w:tmpl w:val="6C28B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4C04CC"/>
    <w:multiLevelType w:val="hybridMultilevel"/>
    <w:tmpl w:val="2F36A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F30D05"/>
    <w:multiLevelType w:val="hybridMultilevel"/>
    <w:tmpl w:val="26829DA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B70029"/>
    <w:multiLevelType w:val="hybridMultilevel"/>
    <w:tmpl w:val="00DE90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53373E"/>
    <w:multiLevelType w:val="hybridMultilevel"/>
    <w:tmpl w:val="C032E8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423B19"/>
    <w:multiLevelType w:val="hybridMultilevel"/>
    <w:tmpl w:val="3D8C7852"/>
    <w:lvl w:ilvl="0" w:tplc="9B42A7CE">
      <w:start w:val="2"/>
      <w:numFmt w:val="decimal"/>
      <w:lvlText w:val="%1."/>
      <w:lvlJc w:val="left"/>
      <w:pPr>
        <w:ind w:left="720" w:hanging="360"/>
      </w:pPr>
      <w:rPr>
        <w:rFonts w:eastAsiaTheme="minorHAnsi" w:cstheme="minorBidi"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435F54"/>
    <w:multiLevelType w:val="hybridMultilevel"/>
    <w:tmpl w:val="2AA0C6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2"/>
  </w:num>
  <w:num w:numId="6">
    <w:abstractNumId w:val="5"/>
  </w:num>
  <w:num w:numId="7">
    <w:abstractNumId w:val="7"/>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AD"/>
    <w:rsid w:val="001E71F6"/>
    <w:rsid w:val="002E33EE"/>
    <w:rsid w:val="00553310"/>
    <w:rsid w:val="005A0DDE"/>
    <w:rsid w:val="00715E44"/>
    <w:rsid w:val="009348AD"/>
    <w:rsid w:val="009F0C9C"/>
    <w:rsid w:val="00A15B8E"/>
    <w:rsid w:val="00A84B84"/>
    <w:rsid w:val="00B06BD9"/>
    <w:rsid w:val="00B21BAF"/>
    <w:rsid w:val="00B57E84"/>
    <w:rsid w:val="00C92C5B"/>
    <w:rsid w:val="00D24C7A"/>
    <w:rsid w:val="00D35A1E"/>
    <w:rsid w:val="00FF4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4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8AD"/>
    <w:rPr>
      <w:rFonts w:ascii="Tahoma" w:hAnsi="Tahoma" w:cs="Tahoma"/>
      <w:sz w:val="16"/>
      <w:szCs w:val="16"/>
    </w:rPr>
  </w:style>
  <w:style w:type="paragraph" w:styleId="Paragraphedeliste">
    <w:name w:val="List Paragraph"/>
    <w:basedOn w:val="Normal"/>
    <w:uiPriority w:val="34"/>
    <w:qFormat/>
    <w:rsid w:val="00B06BD9"/>
    <w:pPr>
      <w:ind w:left="720"/>
      <w:contextualSpacing/>
    </w:pPr>
  </w:style>
  <w:style w:type="table" w:styleId="Grilledutableau">
    <w:name w:val="Table Grid"/>
    <w:basedOn w:val="TableauNormal"/>
    <w:uiPriority w:val="59"/>
    <w:rsid w:val="0055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4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8AD"/>
    <w:rPr>
      <w:rFonts w:ascii="Tahoma" w:hAnsi="Tahoma" w:cs="Tahoma"/>
      <w:sz w:val="16"/>
      <w:szCs w:val="16"/>
    </w:rPr>
  </w:style>
  <w:style w:type="paragraph" w:styleId="Paragraphedeliste">
    <w:name w:val="List Paragraph"/>
    <w:basedOn w:val="Normal"/>
    <w:uiPriority w:val="34"/>
    <w:qFormat/>
    <w:rsid w:val="00B06BD9"/>
    <w:pPr>
      <w:ind w:left="720"/>
      <w:contextualSpacing/>
    </w:pPr>
  </w:style>
  <w:style w:type="table" w:styleId="Grilledutableau">
    <w:name w:val="Table Grid"/>
    <w:basedOn w:val="TableauNormal"/>
    <w:uiPriority w:val="59"/>
    <w:rsid w:val="0055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2018-01-30T07:49:00Z</dcterms:created>
  <dcterms:modified xsi:type="dcterms:W3CDTF">2018-01-30T10:54:00Z</dcterms:modified>
</cp:coreProperties>
</file>